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89" w:rsidRPr="005052D4" w:rsidRDefault="00046A89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6967A7" w:rsidRDefault="006967A7" w:rsidP="004C6E0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46A89" w:rsidRPr="005052D4" w:rsidRDefault="004C6E0A" w:rsidP="004C6E0A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52D4">
        <w:rPr>
          <w:rFonts w:ascii="Times New Roman" w:hAnsi="Times New Roman" w:cs="Times New Roman"/>
          <w:b/>
          <w:sz w:val="50"/>
          <w:szCs w:val="50"/>
        </w:rPr>
        <w:t>S</w:t>
      </w:r>
      <w:r w:rsidR="004C28A4">
        <w:rPr>
          <w:rFonts w:ascii="Times New Roman" w:hAnsi="Times New Roman" w:cs="Times New Roman"/>
          <w:b/>
          <w:sz w:val="50"/>
          <w:szCs w:val="50"/>
        </w:rPr>
        <w:t>TANISLAUS COUNTY</w:t>
      </w:r>
    </w:p>
    <w:p w:rsidR="004F4573" w:rsidRDefault="004C28A4" w:rsidP="004F4573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SECTOR STRATEGIES REPORT</w:t>
      </w:r>
    </w:p>
    <w:p w:rsidR="005B68C1" w:rsidRDefault="004F4573" w:rsidP="005B6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573">
        <w:rPr>
          <w:rFonts w:ascii="Times New Roman" w:hAnsi="Times New Roman" w:cs="Times New Roman"/>
          <w:b/>
          <w:sz w:val="40"/>
          <w:szCs w:val="40"/>
        </w:rPr>
        <w:t xml:space="preserve">Target </w:t>
      </w:r>
      <w:r w:rsidR="00F85DF1">
        <w:rPr>
          <w:rFonts w:ascii="Times New Roman" w:hAnsi="Times New Roman" w:cs="Times New Roman"/>
          <w:b/>
          <w:sz w:val="40"/>
          <w:szCs w:val="40"/>
        </w:rPr>
        <w:t>Sectors</w:t>
      </w:r>
      <w:r w:rsidRPr="004F4573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675"/>
      </w:tblGrid>
      <w:tr w:rsidR="005B68C1" w:rsidTr="00141F80">
        <w:trPr>
          <w:jc w:val="right"/>
        </w:trPr>
        <w:tc>
          <w:tcPr>
            <w:tcW w:w="3235" w:type="dxa"/>
          </w:tcPr>
          <w:p w:rsidR="005B68C1" w:rsidRDefault="005B68C1" w:rsidP="00754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43CD">
              <w:rPr>
                <w:rFonts w:ascii="Times New Roman" w:hAnsi="Times New Roman" w:cs="Times New Roman"/>
                <w:b/>
                <w:sz w:val="30"/>
                <w:szCs w:val="30"/>
              </w:rPr>
              <w:t>Agriculture</w:t>
            </w:r>
          </w:p>
          <w:p w:rsidR="007543CD" w:rsidRPr="007543CD" w:rsidRDefault="007543CD" w:rsidP="007543CD">
            <w:pPr>
              <w:pStyle w:val="ListParagrap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675" w:type="dxa"/>
          </w:tcPr>
          <w:p w:rsidR="005B68C1" w:rsidRPr="007543CD" w:rsidRDefault="005B68C1" w:rsidP="00754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43CD">
              <w:rPr>
                <w:rFonts w:ascii="Times New Roman" w:hAnsi="Times New Roman" w:cs="Times New Roman"/>
                <w:b/>
                <w:sz w:val="30"/>
                <w:szCs w:val="30"/>
              </w:rPr>
              <w:t>Health Care</w:t>
            </w:r>
          </w:p>
        </w:tc>
      </w:tr>
      <w:tr w:rsidR="005B68C1" w:rsidTr="00141F80">
        <w:trPr>
          <w:jc w:val="right"/>
        </w:trPr>
        <w:tc>
          <w:tcPr>
            <w:tcW w:w="3235" w:type="dxa"/>
          </w:tcPr>
          <w:p w:rsidR="005B68C1" w:rsidRPr="007543CD" w:rsidRDefault="005B68C1" w:rsidP="00754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43CD">
              <w:rPr>
                <w:rFonts w:ascii="Times New Roman" w:hAnsi="Times New Roman" w:cs="Times New Roman"/>
                <w:b/>
                <w:sz w:val="30"/>
                <w:szCs w:val="30"/>
              </w:rPr>
              <w:t>Manufacturing</w:t>
            </w:r>
          </w:p>
        </w:tc>
        <w:tc>
          <w:tcPr>
            <w:tcW w:w="4675" w:type="dxa"/>
          </w:tcPr>
          <w:p w:rsidR="00141F80" w:rsidRPr="007543CD" w:rsidRDefault="005B68C1" w:rsidP="007543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43C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Transportation and </w:t>
            </w:r>
          </w:p>
          <w:p w:rsidR="005B68C1" w:rsidRPr="005B68C1" w:rsidRDefault="007543CD" w:rsidP="00141F8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</w:t>
            </w:r>
            <w:r w:rsidR="005B68C1" w:rsidRPr="004F4573">
              <w:rPr>
                <w:rFonts w:ascii="Times New Roman" w:hAnsi="Times New Roman" w:cs="Times New Roman"/>
                <w:b/>
                <w:sz w:val="30"/>
                <w:szCs w:val="30"/>
              </w:rPr>
              <w:t>Warehousing</w:t>
            </w:r>
          </w:p>
        </w:tc>
      </w:tr>
    </w:tbl>
    <w:p w:rsidR="00141F80" w:rsidRDefault="00141F80" w:rsidP="004F457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E0A" w:rsidRPr="004C28A4" w:rsidRDefault="00623CED" w:rsidP="004F457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Report </w:t>
      </w:r>
      <w:r w:rsidR="004F4573" w:rsidRPr="004C28A4">
        <w:rPr>
          <w:rFonts w:ascii="Times New Roman" w:hAnsi="Times New Roman" w:cs="Times New Roman"/>
          <w:b/>
          <w:sz w:val="30"/>
          <w:szCs w:val="30"/>
        </w:rPr>
        <w:t>Period: January 2020 – December 2020</w:t>
      </w:r>
    </w:p>
    <w:p w:rsidR="00046A89" w:rsidRPr="005052D4" w:rsidRDefault="00046A89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F4573" w:rsidRDefault="004F4573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5B68C1" w:rsidRDefault="005B68C1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5B68C1" w:rsidRDefault="005B68C1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5B68C1" w:rsidRPr="005B68C1" w:rsidRDefault="005B68C1" w:rsidP="005B68C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Report Date: </w:t>
      </w:r>
      <w:r w:rsidRPr="005052D4">
        <w:rPr>
          <w:rFonts w:ascii="Times New Roman" w:hAnsi="Times New Roman" w:cs="Times New Roman"/>
          <w:sz w:val="30"/>
          <w:szCs w:val="30"/>
        </w:rPr>
        <w:t>September 22</w:t>
      </w:r>
      <w:r w:rsidRPr="005052D4">
        <w:rPr>
          <w:rFonts w:ascii="Times New Roman" w:hAnsi="Times New Roman" w:cs="Times New Roman"/>
          <w:sz w:val="30"/>
          <w:szCs w:val="30"/>
          <w:vertAlign w:val="superscript"/>
        </w:rPr>
        <w:t>nd</w:t>
      </w:r>
      <w:r w:rsidRPr="005052D4">
        <w:rPr>
          <w:rFonts w:ascii="Times New Roman" w:hAnsi="Times New Roman" w:cs="Times New Roman"/>
          <w:sz w:val="30"/>
          <w:szCs w:val="30"/>
        </w:rPr>
        <w:t>, 2021</w:t>
      </w:r>
    </w:p>
    <w:p w:rsidR="00046A89" w:rsidRPr="005052D4" w:rsidRDefault="00046A89" w:rsidP="00046A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52D4">
        <w:rPr>
          <w:rFonts w:ascii="Times New Roman" w:hAnsi="Times New Roman" w:cs="Times New Roman"/>
          <w:b/>
          <w:sz w:val="18"/>
          <w:szCs w:val="18"/>
        </w:rPr>
        <w:t>Contact: Nghi Nguyen, Workforce Data Analyst</w:t>
      </w:r>
    </w:p>
    <w:p w:rsidR="00046A89" w:rsidRPr="005052D4" w:rsidRDefault="00046A89" w:rsidP="00046A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52D4">
        <w:rPr>
          <w:rFonts w:ascii="Times New Roman" w:hAnsi="Times New Roman" w:cs="Times New Roman"/>
          <w:b/>
          <w:sz w:val="18"/>
          <w:szCs w:val="18"/>
        </w:rPr>
        <w:t xml:space="preserve">Email: </w:t>
      </w:r>
      <w:hyperlink r:id="rId8" w:history="1">
        <w:r w:rsidRPr="005052D4">
          <w:rPr>
            <w:rStyle w:val="Hyperlink"/>
            <w:rFonts w:ascii="Times New Roman" w:hAnsi="Times New Roman" w:cs="Times New Roman"/>
            <w:b/>
            <w:sz w:val="18"/>
            <w:szCs w:val="18"/>
          </w:rPr>
          <w:t>nguyenn@stanworkforce.com</w:t>
        </w:r>
      </w:hyperlink>
    </w:p>
    <w:p w:rsidR="004C6E0A" w:rsidRPr="00914792" w:rsidRDefault="00046A89" w:rsidP="0091479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52D4">
        <w:rPr>
          <w:rFonts w:ascii="Times New Roman" w:hAnsi="Times New Roman" w:cs="Times New Roman"/>
          <w:b/>
          <w:sz w:val="18"/>
          <w:szCs w:val="18"/>
        </w:rPr>
        <w:t>Phone: (209)558-2105</w:t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466548617"/>
        <w:docPartObj>
          <w:docPartGallery w:val="Table of Contents"/>
          <w:docPartUnique/>
        </w:docPartObj>
      </w:sdtPr>
      <w:sdtEndPr/>
      <w:sdtContent>
        <w:p w:rsidR="005052D4" w:rsidRPr="005052D4" w:rsidRDefault="005052D4">
          <w:pPr>
            <w:pStyle w:val="TOCHeading"/>
            <w:rPr>
              <w:rFonts w:ascii="Times New Roman" w:hAnsi="Times New Roman" w:cs="Times New Roman"/>
            </w:rPr>
          </w:pPr>
          <w:r w:rsidRPr="005052D4">
            <w:rPr>
              <w:rFonts w:ascii="Times New Roman" w:hAnsi="Times New Roman" w:cs="Times New Roman"/>
            </w:rPr>
            <w:t>Table of Contents</w:t>
          </w:r>
        </w:p>
        <w:p w:rsidR="005052D4" w:rsidRPr="005052D4" w:rsidRDefault="00914792">
          <w:pPr>
            <w:pStyle w:val="TOC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 xml:space="preserve">I. </w:t>
          </w:r>
          <w:r w:rsidR="005052D4">
            <w:rPr>
              <w:rFonts w:ascii="Times New Roman" w:hAnsi="Times New Roman"/>
              <w:b/>
              <w:bCs/>
            </w:rPr>
            <w:t>Agriculture, Forestry, Fishing and Hunting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5052D4" w:rsidRPr="005052D4">
            <w:rPr>
              <w:rFonts w:ascii="Times New Roman" w:hAnsi="Times New Roman"/>
              <w:b/>
              <w:bCs/>
            </w:rPr>
            <w:t>1</w:t>
          </w:r>
        </w:p>
        <w:p w:rsidR="005052D4" w:rsidRPr="005052D4" w:rsidRDefault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1. Employment and Wage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</w:t>
          </w:r>
        </w:p>
        <w:p w:rsidR="00914792" w:rsidRPr="005052D4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2. Occupation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Pr="005052D4">
            <w:rPr>
              <w:rFonts w:ascii="Times New Roman" w:hAnsi="Times New Roman"/>
            </w:rPr>
            <w:t>2</w:t>
          </w:r>
        </w:p>
        <w:p w:rsidR="00914792" w:rsidRPr="005052D4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3. Job Postings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3</w:t>
          </w:r>
        </w:p>
        <w:p w:rsidR="005052D4" w:rsidRPr="005052D4" w:rsidRDefault="00914792">
          <w:pPr>
            <w:pStyle w:val="TOC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 xml:space="preserve">II. </w:t>
          </w:r>
          <w:r w:rsidR="005052D4">
            <w:rPr>
              <w:rFonts w:ascii="Times New Roman" w:hAnsi="Times New Roman"/>
              <w:b/>
              <w:bCs/>
            </w:rPr>
            <w:t>Health Care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  <w:b/>
              <w:bCs/>
            </w:rPr>
            <w:t>5</w:t>
          </w:r>
        </w:p>
        <w:p w:rsidR="005052D4" w:rsidRDefault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1. Employment and Wage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5052D4" w:rsidRPr="005052D4">
            <w:rPr>
              <w:rFonts w:ascii="Times New Roman" w:hAnsi="Times New Roman"/>
            </w:rPr>
            <w:t>5</w:t>
          </w:r>
        </w:p>
        <w:p w:rsidR="00914792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2. Occupation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6</w:t>
          </w:r>
        </w:p>
        <w:p w:rsidR="00914792" w:rsidRPr="00914792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3. Job Postings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7</w:t>
          </w:r>
        </w:p>
        <w:p w:rsidR="005052D4" w:rsidRPr="005052D4" w:rsidRDefault="00914792" w:rsidP="005052D4">
          <w:pPr>
            <w:pStyle w:val="TOC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 xml:space="preserve">III. </w:t>
          </w:r>
          <w:r w:rsidR="005052D4">
            <w:rPr>
              <w:rFonts w:ascii="Times New Roman" w:hAnsi="Times New Roman"/>
              <w:b/>
              <w:bCs/>
            </w:rPr>
            <w:t>Manufacturing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  <w:b/>
              <w:bCs/>
            </w:rPr>
            <w:t>9</w:t>
          </w:r>
        </w:p>
        <w:p w:rsidR="005052D4" w:rsidRDefault="00914792" w:rsidP="005052D4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1. Employment and Wage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9</w:t>
          </w:r>
        </w:p>
        <w:p w:rsidR="00914792" w:rsidRPr="005052D4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2. Occupation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10</w:t>
          </w:r>
        </w:p>
        <w:p w:rsidR="00914792" w:rsidRPr="005052D4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3. Job Postings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11</w:t>
          </w:r>
        </w:p>
        <w:p w:rsidR="005052D4" w:rsidRPr="005052D4" w:rsidRDefault="00914792" w:rsidP="005052D4">
          <w:pPr>
            <w:pStyle w:val="TOC1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</w:rPr>
            <w:t xml:space="preserve">IV. </w:t>
          </w:r>
          <w:r w:rsidR="005052D4">
            <w:rPr>
              <w:rFonts w:ascii="Times New Roman" w:hAnsi="Times New Roman"/>
              <w:b/>
              <w:bCs/>
            </w:rPr>
            <w:t>Transportation and Warehousing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  <w:b/>
              <w:bCs/>
            </w:rPr>
            <w:t>13</w:t>
          </w:r>
        </w:p>
        <w:p w:rsidR="005052D4" w:rsidRDefault="00914792" w:rsidP="005052D4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1. Employment and Wage</w:t>
          </w:r>
          <w:r w:rsidR="005052D4"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13</w:t>
          </w:r>
        </w:p>
        <w:p w:rsidR="00914792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2. Occupation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14</w:t>
          </w:r>
        </w:p>
        <w:p w:rsidR="005052D4" w:rsidRPr="00914792" w:rsidRDefault="00914792" w:rsidP="00914792">
          <w:pPr>
            <w:pStyle w:val="TOC2"/>
            <w:ind w:left="21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3. Job Postings</w:t>
          </w:r>
          <w:r w:rsidRPr="005052D4">
            <w:rPr>
              <w:rFonts w:ascii="Times New Roman" w:hAnsi="Times New Roman"/>
            </w:rPr>
            <w:ptab w:relativeTo="margin" w:alignment="right" w:leader="dot"/>
          </w:r>
          <w:r w:rsidR="00651290">
            <w:rPr>
              <w:rFonts w:ascii="Times New Roman" w:hAnsi="Times New Roman"/>
            </w:rPr>
            <w:t>15</w:t>
          </w:r>
        </w:p>
      </w:sdtContent>
    </w:sdt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914792" w:rsidRDefault="00914792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D853BF" w:rsidRDefault="00D853BF" w:rsidP="004C6E0A">
      <w:pPr>
        <w:rPr>
          <w:rFonts w:ascii="Times New Roman" w:hAnsi="Times New Roman" w:cs="Times New Roman"/>
          <w:b/>
          <w:sz w:val="30"/>
          <w:szCs w:val="30"/>
        </w:rPr>
        <w:sectPr w:rsidR="00D853BF" w:rsidSect="0028419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1987" w:footer="0" w:gutter="0"/>
          <w:cols w:space="720"/>
          <w:titlePg/>
          <w:docGrid w:linePitch="360"/>
        </w:sectPr>
      </w:pPr>
    </w:p>
    <w:p w:rsidR="005052D4" w:rsidRPr="005052D4" w:rsidRDefault="00914792" w:rsidP="005052D4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I. </w:t>
      </w:r>
      <w:r w:rsidR="005052D4" w:rsidRPr="005052D4">
        <w:rPr>
          <w:rFonts w:ascii="Times New Roman" w:hAnsi="Times New Roman" w:cs="Times New Roman"/>
          <w:b/>
          <w:sz w:val="30"/>
          <w:szCs w:val="30"/>
        </w:rPr>
        <w:t>Agriculture, Forestry, Fishing and Hunting</w:t>
      </w:r>
    </w:p>
    <w:p w:rsidR="005052D4" w:rsidRPr="005052D4" w:rsidRDefault="00914792" w:rsidP="00505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52D4" w:rsidRPr="005052D4">
        <w:rPr>
          <w:rFonts w:ascii="Times New Roman" w:hAnsi="Times New Roman" w:cs="Times New Roman"/>
          <w:b/>
          <w:sz w:val="24"/>
          <w:szCs w:val="24"/>
        </w:rPr>
        <w:t>. Employment and Wage</w:t>
      </w:r>
    </w:p>
    <w:p w:rsidR="005052D4" w:rsidRPr="005052D4" w:rsidRDefault="005052D4" w:rsidP="005052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Total Employed as of Q4 2020: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14,651</w:t>
      </w:r>
    </w:p>
    <w:p w:rsidR="005052D4" w:rsidRPr="005052D4" w:rsidRDefault="005052D4" w:rsidP="005052D4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Percent of Growth in historical employment (Q4 2010 – Q4 2020),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1.30%</w:t>
      </w:r>
    </w:p>
    <w:p w:rsidR="005052D4" w:rsidRPr="005052D4" w:rsidRDefault="005052D4" w:rsidP="005052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Projected Growth Over 5 Years (Q4 2020 - 2025),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0.51%</w:t>
      </w:r>
    </w:p>
    <w:p w:rsidR="005052D4" w:rsidRPr="005052D4" w:rsidRDefault="005052D4" w:rsidP="005052D4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Number of People Employed (Historical 10 years, 2010-2020):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12,877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14,651</w:t>
      </w:r>
    </w:p>
    <w:p w:rsidR="005052D4" w:rsidRDefault="005052D4" w:rsidP="00505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 wp14:anchorId="36FDD60F" wp14:editId="4309D378">
            <wp:extent cx="5401339" cy="3604438"/>
            <wp:effectExtent l="0" t="0" r="8890" b="15240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1E9E" w:rsidRPr="002E0CFE" w:rsidRDefault="003F1E9E" w:rsidP="005052D4">
      <w:pPr>
        <w:jc w:val="center"/>
        <w:rPr>
          <w:rFonts w:ascii="Times New Roman" w:hAnsi="Times New Roman" w:cs="Times New Roman"/>
          <w:i/>
        </w:rPr>
      </w:pPr>
      <w:r w:rsidRPr="002E0CFE">
        <w:rPr>
          <w:rFonts w:ascii="Times New Roman" w:hAnsi="Times New Roman" w:cs="Times New Roman"/>
          <w:i/>
        </w:rPr>
        <w:t xml:space="preserve">Figure I.1: Agriculture, Forestry, Fishing and Hunting </w:t>
      </w:r>
      <w:r w:rsidR="00CE33FB" w:rsidRPr="002E0CFE">
        <w:rPr>
          <w:rFonts w:ascii="Times New Roman" w:hAnsi="Times New Roman" w:cs="Times New Roman"/>
          <w:i/>
        </w:rPr>
        <w:t xml:space="preserve">Historical </w:t>
      </w:r>
      <w:r w:rsidRPr="002E0CFE">
        <w:rPr>
          <w:rFonts w:ascii="Times New Roman" w:hAnsi="Times New Roman" w:cs="Times New Roman"/>
          <w:i/>
        </w:rPr>
        <w:t>Employment</w:t>
      </w:r>
      <w:r w:rsidR="00B347D1" w:rsidRPr="002E0CFE">
        <w:rPr>
          <w:rFonts w:ascii="Times New Roman" w:hAnsi="Times New Roman" w:cs="Times New Roman"/>
          <w:i/>
        </w:rPr>
        <w:t xml:space="preserve"> Trend</w:t>
      </w:r>
      <w:r w:rsidR="00CE33FB" w:rsidRPr="002E0CFE">
        <w:rPr>
          <w:rFonts w:ascii="Times New Roman" w:hAnsi="Times New Roman" w:cs="Times New Roman"/>
          <w:i/>
        </w:rPr>
        <w:t xml:space="preserve"> in Stanislaus County</w:t>
      </w:r>
      <w:r w:rsidRPr="002E0CFE">
        <w:rPr>
          <w:rFonts w:ascii="Times New Roman" w:hAnsi="Times New Roman" w:cs="Times New Roman"/>
          <w:i/>
        </w:rPr>
        <w:t xml:space="preserve"> from Q4 2010 to Q4 2020</w:t>
      </w:r>
    </w:p>
    <w:p w:rsidR="009C0D98" w:rsidRDefault="009C0D98" w:rsidP="005052D4">
      <w:pPr>
        <w:rPr>
          <w:rFonts w:ascii="Times New Roman" w:hAnsi="Times New Roman" w:cs="Times New Roman"/>
          <w:sz w:val="24"/>
          <w:szCs w:val="24"/>
        </w:rPr>
      </w:pPr>
    </w:p>
    <w:p w:rsidR="00FA3B39" w:rsidRDefault="00FA3B39" w:rsidP="005052D4">
      <w:pPr>
        <w:rPr>
          <w:rFonts w:ascii="Times New Roman" w:hAnsi="Times New Roman" w:cs="Times New Roman"/>
          <w:sz w:val="24"/>
          <w:szCs w:val="24"/>
        </w:rPr>
      </w:pPr>
    </w:p>
    <w:p w:rsidR="00FA3B39" w:rsidRDefault="00FA3B39" w:rsidP="005052D4">
      <w:pPr>
        <w:rPr>
          <w:rFonts w:ascii="Times New Roman" w:hAnsi="Times New Roman" w:cs="Times New Roman"/>
          <w:sz w:val="24"/>
          <w:szCs w:val="24"/>
        </w:rPr>
      </w:pPr>
    </w:p>
    <w:p w:rsidR="00FA3B39" w:rsidRDefault="00FA3B39" w:rsidP="005052D4">
      <w:pPr>
        <w:rPr>
          <w:rFonts w:ascii="Times New Roman" w:hAnsi="Times New Roman" w:cs="Times New Roman"/>
          <w:sz w:val="24"/>
          <w:szCs w:val="24"/>
        </w:rPr>
      </w:pPr>
    </w:p>
    <w:p w:rsidR="005052D4" w:rsidRPr="005052D4" w:rsidRDefault="005052D4" w:rsidP="005052D4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 xml:space="preserve">Average Employee Wage (Historical 10 years, 2010-2020):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$25,692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$41,554</w:t>
      </w:r>
    </w:p>
    <w:p w:rsidR="005052D4" w:rsidRPr="005052D4" w:rsidRDefault="005052D4" w:rsidP="005052D4">
      <w:pPr>
        <w:jc w:val="center"/>
        <w:rPr>
          <w:rFonts w:ascii="Times New Roman" w:hAnsi="Times New Roman" w:cs="Times New Roman"/>
          <w:noProof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 wp14:anchorId="6B026A26" wp14:editId="56AF1F8D">
            <wp:extent cx="4770755" cy="2956956"/>
            <wp:effectExtent l="0" t="0" r="10795" b="1524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52D4" w:rsidRPr="002E0CFE" w:rsidRDefault="00297A5B" w:rsidP="002E0CFE">
      <w:pPr>
        <w:jc w:val="center"/>
        <w:rPr>
          <w:rFonts w:ascii="Times New Roman" w:hAnsi="Times New Roman" w:cs="Times New Roman"/>
          <w:i/>
        </w:rPr>
      </w:pPr>
      <w:r w:rsidRPr="00825B4C">
        <w:rPr>
          <w:rFonts w:ascii="Times New Roman" w:hAnsi="Times New Roman" w:cs="Times New Roman"/>
          <w:i/>
        </w:rPr>
        <w:t xml:space="preserve">Figure I.2: </w:t>
      </w:r>
      <w:r w:rsidR="00B347D1" w:rsidRPr="00825B4C">
        <w:rPr>
          <w:rFonts w:ascii="Times New Roman" w:hAnsi="Times New Roman" w:cs="Times New Roman"/>
          <w:i/>
        </w:rPr>
        <w:t>Agriculture</w:t>
      </w:r>
      <w:r w:rsidR="00B347D1" w:rsidRPr="002E0CFE">
        <w:rPr>
          <w:rFonts w:ascii="Times New Roman" w:hAnsi="Times New Roman" w:cs="Times New Roman"/>
          <w:i/>
        </w:rPr>
        <w:t>, Forestry, Fishing and Hunting Historical Wage Trend in Stanislaus County from 2010 to 2020</w:t>
      </w:r>
    </w:p>
    <w:p w:rsidR="005052D4" w:rsidRPr="005052D4" w:rsidRDefault="00914792" w:rsidP="00505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2D4" w:rsidRPr="005052D4">
        <w:rPr>
          <w:rFonts w:ascii="Times New Roman" w:hAnsi="Times New Roman" w:cs="Times New Roman"/>
          <w:b/>
          <w:sz w:val="24"/>
          <w:szCs w:val="24"/>
        </w:rPr>
        <w:t>. Occupation</w:t>
      </w:r>
    </w:p>
    <w:p w:rsidR="005052D4" w:rsidRPr="005052D4" w:rsidRDefault="00CE0BBF" w:rsidP="0050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52D4" w:rsidRPr="005052D4">
        <w:rPr>
          <w:rFonts w:ascii="Times New Roman" w:hAnsi="Times New Roman" w:cs="Times New Roman"/>
          <w:sz w:val="24"/>
          <w:szCs w:val="24"/>
        </w:rPr>
        <w:t xml:space="preserve">ccupations by number of people employed </w:t>
      </w:r>
      <w:r w:rsidR="00290C39">
        <w:rPr>
          <w:rFonts w:ascii="Times New Roman" w:hAnsi="Times New Roman" w:cs="Times New Roman"/>
          <w:sz w:val="24"/>
          <w:szCs w:val="24"/>
        </w:rPr>
        <w:t xml:space="preserve">in Agriculture </w:t>
      </w:r>
      <w:r w:rsidR="005052D4" w:rsidRPr="005052D4">
        <w:rPr>
          <w:rFonts w:ascii="Times New Roman" w:hAnsi="Times New Roman" w:cs="Times New Roman"/>
          <w:sz w:val="24"/>
          <w:szCs w:val="24"/>
        </w:rPr>
        <w:t>as of Q4 2020</w:t>
      </w:r>
    </w:p>
    <w:tbl>
      <w:tblPr>
        <w:tblW w:w="9130" w:type="dxa"/>
        <w:jc w:val="center"/>
        <w:tblLook w:val="04A0" w:firstRow="1" w:lastRow="0" w:firstColumn="1" w:lastColumn="0" w:noHBand="0" w:noVBand="1"/>
      </w:tblPr>
      <w:tblGrid>
        <w:gridCol w:w="4675"/>
        <w:gridCol w:w="1890"/>
        <w:gridCol w:w="1260"/>
        <w:gridCol w:w="1305"/>
      </w:tblGrid>
      <w:tr w:rsidR="005052D4" w:rsidRPr="005052D4" w:rsidTr="005C633A">
        <w:trPr>
          <w:trHeight w:val="10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Employed in </w:t>
            </w:r>
            <w:r w:rsidR="00A579A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Agriculture</w:t>
            </w:r>
            <w:bookmarkStart w:id="0" w:name="_GoBack"/>
            <w:bookmarkEnd w:id="0"/>
            <w:r w:rsidRPr="003B3B2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Industry as of Q4 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Avg. Annual Earnings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Projected Job Change as of 2025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Packaging and Filling Machine Operators and Tenders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1,681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$36,275.20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(2)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Laborers and Freight, Stock, and Material Movers, Hand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1,148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$37,003.20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Slaughterers and Meat Packers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$29,931.20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(123)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Truck and Tractor Operators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$42,036.80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Sales Representatives, Wholesale and Manufacturing, Except Technical and Scientific Products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$73,569.60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Assemblers and Fabricators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$38,563.20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(38)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First-Line Supervisors of Production and Operating Workers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$67,184.00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Machinery Mechanics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$62,337.60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Packers and Packagers, Hand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$32,052.80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(0)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Food and Tobacco Roasting, Baking, and Drying Machine Operators and Tenders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$36,233.60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(25)</w:t>
            </w:r>
          </w:p>
        </w:tc>
      </w:tr>
      <w:tr w:rsidR="00284190" w:rsidRPr="003B3B2C" w:rsidTr="005C633A">
        <w:trPr>
          <w:trHeight w:val="255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Employed in Top 10 Occupations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D4" w:rsidRPr="003B3B2C" w:rsidRDefault="005052D4" w:rsidP="001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D4" w:rsidRPr="003B3B2C" w:rsidRDefault="005052D4" w:rsidP="001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052D4" w:rsidRPr="005052D4" w:rsidRDefault="00914792" w:rsidP="00505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052D4" w:rsidRPr="005052D4">
        <w:rPr>
          <w:rFonts w:ascii="Times New Roman" w:hAnsi="Times New Roman" w:cs="Times New Roman"/>
          <w:b/>
          <w:sz w:val="24"/>
          <w:szCs w:val="24"/>
        </w:rPr>
        <w:t>. Job Postings</w:t>
      </w:r>
    </w:p>
    <w:p w:rsidR="005052D4" w:rsidRPr="005052D4" w:rsidRDefault="0051287A" w:rsidP="00505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Ten </w:t>
      </w:r>
      <w:r w:rsidR="00146ECC">
        <w:rPr>
          <w:rFonts w:ascii="Times New Roman" w:hAnsi="Times New Roman" w:cs="Times New Roman"/>
          <w:sz w:val="24"/>
          <w:szCs w:val="24"/>
        </w:rPr>
        <w:t>Agriculture</w:t>
      </w:r>
      <w:r w:rsidR="005052D4" w:rsidRPr="005052D4">
        <w:rPr>
          <w:rFonts w:ascii="Times New Roman" w:hAnsi="Times New Roman" w:cs="Times New Roman"/>
          <w:sz w:val="24"/>
          <w:szCs w:val="24"/>
        </w:rPr>
        <w:t xml:space="preserve"> Job Postings (Jan 2020 – Dec 2020):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4440"/>
        <w:gridCol w:w="2305"/>
        <w:gridCol w:w="1350"/>
        <w:gridCol w:w="1325"/>
      </w:tblGrid>
      <w:tr w:rsidR="005052D4" w:rsidRPr="005052D4" w:rsidTr="00141F80">
        <w:trPr>
          <w:trHeight w:val="76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Occupation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Unique Postings from Jan 2020 - Dec 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Annual Earnings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Advertised Salary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 xml:space="preserve">Farmworkers, Farm, Ranch, and </w:t>
            </w:r>
            <w:proofErr w:type="spellStart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Aquacultural</w:t>
            </w:r>
            <w:proofErr w:type="spellEnd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 xml:space="preserve"> Animals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$31,616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$27,520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Farming, Fishing, and Forestry Workers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$49,899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$29,312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Maintenance and Repair Workers, General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$47,050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$100,000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Heavy and Tractor-Trailer Truck Drivers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$43,618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$33,800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Production and Operating Workers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$62,982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$47,616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Helpers--Production Workers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$30,867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Insf</w:t>
            </w:r>
            <w:proofErr w:type="spellEnd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. Data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Mechanics, Installers, and Repairers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$74,173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$95,000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Office Clerks, General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$37,877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Insf</w:t>
            </w:r>
            <w:proofErr w:type="spellEnd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. Data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Production Workers, All Other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$36,899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$28,032</w:t>
            </w:r>
          </w:p>
        </w:tc>
      </w:tr>
      <w:tr w:rsidR="005052D4" w:rsidRPr="005052D4" w:rsidTr="00141F80">
        <w:trPr>
          <w:trHeight w:val="25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Light Truck Drivers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$31,658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2D4" w:rsidRPr="005052D4" w:rsidRDefault="005052D4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$43,264</w:t>
            </w:r>
          </w:p>
        </w:tc>
      </w:tr>
    </w:tbl>
    <w:p w:rsidR="005052D4" w:rsidRPr="005052D4" w:rsidRDefault="005052D4" w:rsidP="005052D4">
      <w:pPr>
        <w:rPr>
          <w:rFonts w:ascii="Times New Roman" w:hAnsi="Times New Roman" w:cs="Times New Roman"/>
          <w:sz w:val="24"/>
          <w:szCs w:val="24"/>
        </w:rPr>
      </w:pPr>
    </w:p>
    <w:p w:rsidR="005052D4" w:rsidRPr="005052D4" w:rsidRDefault="00682CE9" w:rsidP="005052D4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Companies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146EC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highest number of distinct job posts</w:t>
      </w:r>
      <w:r w:rsidR="00146ECC">
        <w:rPr>
          <w:rFonts w:ascii="Times New Roman" w:hAnsi="Times New Roman" w:cs="Times New Roman"/>
          <w:sz w:val="24"/>
          <w:szCs w:val="24"/>
        </w:rPr>
        <w:t xml:space="preserve"> -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D4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p w:rsidR="005052D4" w:rsidRPr="005052D4" w:rsidRDefault="005052D4" w:rsidP="005052D4">
      <w:pPr>
        <w:rPr>
          <w:rFonts w:ascii="Times New Roman" w:hAnsi="Times New Roman" w:cs="Times New Roman"/>
          <w:b/>
          <w:sz w:val="30"/>
          <w:szCs w:val="30"/>
        </w:rPr>
      </w:pPr>
      <w:r w:rsidRPr="005052D4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75A45DB" wp14:editId="7D36B008">
            <wp:extent cx="5947410" cy="3181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4C" w:rsidRDefault="00305D4C" w:rsidP="005052D4">
      <w:pPr>
        <w:rPr>
          <w:rFonts w:ascii="Times New Roman" w:hAnsi="Times New Roman" w:cs="Times New Roman"/>
          <w:sz w:val="24"/>
          <w:szCs w:val="24"/>
        </w:rPr>
      </w:pPr>
    </w:p>
    <w:p w:rsidR="005052D4" w:rsidRPr="005052D4" w:rsidRDefault="005052D4" w:rsidP="005052D4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>Top Qualifications</w:t>
      </w:r>
      <w:r w:rsidR="00146ECC">
        <w:rPr>
          <w:rFonts w:ascii="Times New Roman" w:hAnsi="Times New Roman" w:cs="Times New Roman"/>
          <w:sz w:val="24"/>
          <w:szCs w:val="24"/>
        </w:rPr>
        <w:t xml:space="preserve"> for Agriculture Job Posts</w:t>
      </w:r>
      <w:r w:rsidRPr="005052D4">
        <w:rPr>
          <w:rFonts w:ascii="Times New Roman" w:hAnsi="Times New Roman" w:cs="Times New Roman"/>
          <w:sz w:val="24"/>
          <w:szCs w:val="24"/>
        </w:rPr>
        <w:t xml:space="preserve"> (Jan 2020 – Dec 2020):</w:t>
      </w:r>
    </w:p>
    <w:p w:rsidR="005052D4" w:rsidRPr="005052D4" w:rsidRDefault="005052D4" w:rsidP="005052D4">
      <w:pPr>
        <w:rPr>
          <w:rFonts w:ascii="Times New Roman" w:hAnsi="Times New Roman" w:cs="Times New Roman"/>
          <w:b/>
          <w:sz w:val="30"/>
          <w:szCs w:val="30"/>
        </w:rPr>
      </w:pPr>
      <w:r w:rsidRPr="005052D4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60C1C11" wp14:editId="099D8714">
            <wp:extent cx="5947410" cy="3086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D4" w:rsidRPr="005052D4" w:rsidRDefault="005052D4" w:rsidP="005052D4">
      <w:pPr>
        <w:rPr>
          <w:rFonts w:ascii="Times New Roman" w:hAnsi="Times New Roman" w:cs="Times New Roman"/>
          <w:b/>
          <w:sz w:val="30"/>
          <w:szCs w:val="30"/>
        </w:rPr>
      </w:pPr>
    </w:p>
    <w:p w:rsidR="005052D4" w:rsidRPr="005052D4" w:rsidRDefault="005052D4" w:rsidP="005052D4">
      <w:pPr>
        <w:rPr>
          <w:rFonts w:ascii="Times New Roman" w:hAnsi="Times New Roman" w:cs="Times New Roman"/>
          <w:b/>
          <w:sz w:val="30"/>
          <w:szCs w:val="30"/>
        </w:rPr>
      </w:pPr>
    </w:p>
    <w:p w:rsidR="005052D4" w:rsidRDefault="005052D4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305D4C" w:rsidRPr="005052D4" w:rsidRDefault="00305D4C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C01F26" w:rsidP="004C6E0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I</w:t>
      </w:r>
      <w:r w:rsidR="00865485"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C6E0A" w:rsidRPr="005052D4">
        <w:rPr>
          <w:rFonts w:ascii="Times New Roman" w:hAnsi="Times New Roman" w:cs="Times New Roman"/>
          <w:b/>
          <w:sz w:val="30"/>
          <w:szCs w:val="30"/>
        </w:rPr>
        <w:t xml:space="preserve">Health Care </w:t>
      </w:r>
    </w:p>
    <w:p w:rsidR="004C6E0A" w:rsidRPr="005052D4" w:rsidRDefault="00C01F26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Employment and Wage</w:t>
      </w:r>
    </w:p>
    <w:p w:rsidR="004C6E0A" w:rsidRPr="005052D4" w:rsidRDefault="004C6E0A" w:rsidP="004C6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Total Employed as of Q4 2020: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23,911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Percent of Growth in historical employment (Q4 2010 - Q4 2020),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2.07%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Projected Growth Over 5 Years (Q42020 - 2025),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2.58%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Number of People Employed (Historical 10 years, Q42010 - Q42020):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19,484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23,911</w:t>
      </w:r>
    </w:p>
    <w:p w:rsidR="004C6E0A" w:rsidRDefault="004C6E0A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401339" cy="3466214"/>
            <wp:effectExtent l="0" t="0" r="8890" b="1270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46FF" w:rsidRPr="002E0CFE" w:rsidRDefault="007246FF" w:rsidP="007246FF">
      <w:pPr>
        <w:jc w:val="center"/>
        <w:rPr>
          <w:rFonts w:ascii="Times New Roman" w:hAnsi="Times New Roman" w:cs="Times New Roman"/>
          <w:i/>
        </w:rPr>
      </w:pPr>
      <w:r w:rsidRPr="002E0CFE">
        <w:rPr>
          <w:rFonts w:ascii="Times New Roman" w:hAnsi="Times New Roman" w:cs="Times New Roman"/>
          <w:i/>
        </w:rPr>
        <w:t>Figure I</w:t>
      </w:r>
      <w:r>
        <w:rPr>
          <w:rFonts w:ascii="Times New Roman" w:hAnsi="Times New Roman" w:cs="Times New Roman"/>
          <w:i/>
        </w:rPr>
        <w:t>I</w:t>
      </w:r>
      <w:r w:rsidRPr="002E0CFE">
        <w:rPr>
          <w:rFonts w:ascii="Times New Roman" w:hAnsi="Times New Roman" w:cs="Times New Roman"/>
          <w:i/>
        </w:rPr>
        <w:t xml:space="preserve">.1: </w:t>
      </w:r>
      <w:r>
        <w:rPr>
          <w:rFonts w:ascii="Times New Roman" w:hAnsi="Times New Roman" w:cs="Times New Roman"/>
          <w:i/>
        </w:rPr>
        <w:t>Health Care</w:t>
      </w:r>
      <w:r w:rsidRPr="002E0CFE">
        <w:rPr>
          <w:rFonts w:ascii="Times New Roman" w:hAnsi="Times New Roman" w:cs="Times New Roman"/>
          <w:i/>
        </w:rPr>
        <w:t xml:space="preserve"> Historical Employment Trend in Stanislaus County from Q4 2010 to Q4 2020</w:t>
      </w:r>
    </w:p>
    <w:p w:rsidR="007246FF" w:rsidRDefault="007246FF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018B" w:rsidRDefault="0067018B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018B" w:rsidRDefault="0067018B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018B" w:rsidRDefault="0067018B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018B" w:rsidRPr="005052D4" w:rsidRDefault="0067018B" w:rsidP="004C6E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 xml:space="preserve">Average Employee Wage (Historical 10 years, 2010-2020):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$58,441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$81,447</w:t>
      </w:r>
    </w:p>
    <w:p w:rsidR="004C6E0A" w:rsidRDefault="004C6E0A" w:rsidP="004C6E0A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296395" cy="3598223"/>
            <wp:effectExtent l="0" t="0" r="0" b="254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46FF" w:rsidRPr="0067018B" w:rsidRDefault="007246FF" w:rsidP="0067018B">
      <w:pPr>
        <w:jc w:val="center"/>
        <w:rPr>
          <w:rFonts w:ascii="Times New Roman" w:hAnsi="Times New Roman" w:cs="Times New Roman"/>
          <w:i/>
        </w:rPr>
      </w:pPr>
      <w:r w:rsidRPr="00825B4C">
        <w:rPr>
          <w:rFonts w:ascii="Times New Roman" w:hAnsi="Times New Roman" w:cs="Times New Roman"/>
          <w:i/>
        </w:rPr>
        <w:t>Figure I</w:t>
      </w:r>
      <w:r>
        <w:rPr>
          <w:rFonts w:ascii="Times New Roman" w:hAnsi="Times New Roman" w:cs="Times New Roman"/>
          <w:i/>
        </w:rPr>
        <w:t>I</w:t>
      </w:r>
      <w:r w:rsidRPr="00825B4C">
        <w:rPr>
          <w:rFonts w:ascii="Times New Roman" w:hAnsi="Times New Roman" w:cs="Times New Roman"/>
          <w:i/>
        </w:rPr>
        <w:t xml:space="preserve">.2: </w:t>
      </w:r>
      <w:r>
        <w:rPr>
          <w:rFonts w:ascii="Times New Roman" w:hAnsi="Times New Roman" w:cs="Times New Roman"/>
          <w:i/>
        </w:rPr>
        <w:t>Health Care</w:t>
      </w:r>
      <w:r w:rsidRPr="002E0CFE">
        <w:rPr>
          <w:rFonts w:ascii="Times New Roman" w:hAnsi="Times New Roman" w:cs="Times New Roman"/>
          <w:i/>
        </w:rPr>
        <w:t xml:space="preserve"> Historical Wage Trend in Stanislaus County from 2010 to 2020</w:t>
      </w:r>
    </w:p>
    <w:p w:rsidR="004C6E0A" w:rsidRPr="005052D4" w:rsidRDefault="00C01F26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Occupation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>Top</w:t>
      </w:r>
      <w:r w:rsidR="00F11AD2">
        <w:rPr>
          <w:rFonts w:ascii="Times New Roman" w:hAnsi="Times New Roman" w:cs="Times New Roman"/>
          <w:sz w:val="24"/>
          <w:szCs w:val="24"/>
        </w:rPr>
        <w:t xml:space="preserve"> ten</w:t>
      </w:r>
      <w:r w:rsidRPr="005052D4">
        <w:rPr>
          <w:rFonts w:ascii="Times New Roman" w:hAnsi="Times New Roman" w:cs="Times New Roman"/>
          <w:sz w:val="24"/>
          <w:szCs w:val="24"/>
        </w:rPr>
        <w:t xml:space="preserve"> occupations by number of people employed</w:t>
      </w:r>
      <w:r w:rsidR="008F7AEB">
        <w:rPr>
          <w:rFonts w:ascii="Times New Roman" w:hAnsi="Times New Roman" w:cs="Times New Roman"/>
          <w:sz w:val="24"/>
          <w:szCs w:val="24"/>
        </w:rPr>
        <w:t xml:space="preserve"> in Health Care</w:t>
      </w:r>
      <w:r w:rsidRPr="005052D4">
        <w:rPr>
          <w:rFonts w:ascii="Times New Roman" w:hAnsi="Times New Roman" w:cs="Times New Roman"/>
          <w:sz w:val="24"/>
          <w:szCs w:val="24"/>
        </w:rPr>
        <w:t xml:space="preserve"> as of </w:t>
      </w:r>
      <w:r w:rsidR="00290C39">
        <w:rPr>
          <w:rFonts w:ascii="Times New Roman" w:hAnsi="Times New Roman" w:cs="Times New Roman"/>
          <w:sz w:val="24"/>
          <w:szCs w:val="24"/>
        </w:rPr>
        <w:t xml:space="preserve">Q4 </w:t>
      </w:r>
      <w:r w:rsidRPr="005052D4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W w:w="9019" w:type="dxa"/>
        <w:jc w:val="center"/>
        <w:tblLook w:val="04A0" w:firstRow="1" w:lastRow="0" w:firstColumn="1" w:lastColumn="0" w:noHBand="0" w:noVBand="1"/>
      </w:tblPr>
      <w:tblGrid>
        <w:gridCol w:w="4770"/>
        <w:gridCol w:w="1440"/>
        <w:gridCol w:w="1346"/>
        <w:gridCol w:w="1463"/>
      </w:tblGrid>
      <w:tr w:rsidR="004C6E0A" w:rsidRPr="005052D4" w:rsidTr="00141F80">
        <w:trPr>
          <w:trHeight w:val="10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Employed in Health Care Industry as of Q4 2020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Avg. Annual Earnings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Projected Job Change as of 2025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Registered Nurses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$121,076.80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Medical Assistants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1,208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$42,244.80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Nursing Assistants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1,189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$36,732.80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Medical Secretaries and Administrative Assistants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1,135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$41,579.20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Home Health and Personal Care Aides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$29,556.80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Licensed Practical and Licensed Vocational Nurses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$59,904.00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Dental Assistants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$40,976.00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Receptionists and Information Clerks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$34,673.60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Maids and Housekeeping Cleaners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$34,798.40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Medical and Health Services Managers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$143,561.60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Employed in Top 10 Occupations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C6E0A" w:rsidRPr="005052D4" w:rsidRDefault="00C01F26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Job Postings</w:t>
      </w:r>
    </w:p>
    <w:p w:rsidR="004C6E0A" w:rsidRPr="005052D4" w:rsidRDefault="00AD606F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959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Health Care</w:t>
      </w:r>
      <w:r w:rsidRPr="005052D4">
        <w:rPr>
          <w:rFonts w:ascii="Times New Roman" w:hAnsi="Times New Roman" w:cs="Times New Roman"/>
          <w:sz w:val="24"/>
          <w:szCs w:val="24"/>
        </w:rPr>
        <w:t xml:space="preserve"> Job Postings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3775"/>
        <w:gridCol w:w="2165"/>
        <w:gridCol w:w="1051"/>
        <w:gridCol w:w="1161"/>
      </w:tblGrid>
      <w:tr w:rsidR="004C6E0A" w:rsidRPr="005052D4" w:rsidTr="00141F80">
        <w:trPr>
          <w:trHeight w:val="765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Occupation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Unique Postings </w:t>
            </w:r>
          </w:p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Jan 2020 - Dec 2020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Annual Earnings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Advertised Salary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Registered Nurses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1,609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$110,178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$126,720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Speech-Language Pathologists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$135,387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$70,400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Physicians, All Other; and Ophthalmologists, Except Pediatric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$304,697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$257,024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Medical and Health Services Managers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$142,646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$73,472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Physical Therapists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$122,512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$89,600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Nursing Assistants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$34,403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$37,504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Home Health and Personal Care Aides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$28,101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$31,104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Family Medicine Physicians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$113,993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$150,000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Physician Assistants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$141,066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$156,416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Occupational Therapists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$105,810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$84,480</w:t>
            </w:r>
          </w:p>
        </w:tc>
      </w:tr>
    </w:tbl>
    <w:p w:rsidR="004C6E0A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865485" w:rsidRPr="005052D4" w:rsidRDefault="00865485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682CE9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Companies </w:t>
      </w:r>
      <w:r>
        <w:rPr>
          <w:rFonts w:ascii="Times New Roman" w:hAnsi="Times New Roman" w:cs="Times New Roman"/>
          <w:sz w:val="24"/>
          <w:szCs w:val="24"/>
        </w:rPr>
        <w:t>with highest number of distinct job posts</w:t>
      </w:r>
      <w:r w:rsidR="00142A07">
        <w:rPr>
          <w:rFonts w:ascii="Times New Roman" w:hAnsi="Times New Roman" w:cs="Times New Roman"/>
          <w:sz w:val="24"/>
          <w:szCs w:val="24"/>
        </w:rPr>
        <w:t xml:space="preserve"> – Health Care</w:t>
      </w:r>
      <w:r w:rsidR="00A632B9" w:rsidRPr="005052D4">
        <w:rPr>
          <w:rFonts w:ascii="Times New Roman" w:hAnsi="Times New Roman" w:cs="Times New Roman"/>
          <w:sz w:val="24"/>
          <w:szCs w:val="24"/>
        </w:rPr>
        <w:t xml:space="preserve">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  <w:r w:rsidRPr="005052D4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7410" cy="3181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85" w:rsidRDefault="00865485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>Top Qualifications</w:t>
      </w:r>
      <w:r w:rsidR="00142A07">
        <w:rPr>
          <w:rFonts w:ascii="Times New Roman" w:hAnsi="Times New Roman" w:cs="Times New Roman"/>
          <w:sz w:val="24"/>
          <w:szCs w:val="24"/>
        </w:rPr>
        <w:t xml:space="preserve"> for Health Care Job Posts</w:t>
      </w:r>
      <w:r w:rsidRPr="005052D4">
        <w:rPr>
          <w:rFonts w:ascii="Times New Roman" w:hAnsi="Times New Roman" w:cs="Times New Roman"/>
          <w:sz w:val="24"/>
          <w:szCs w:val="24"/>
        </w:rPr>
        <w:t xml:space="preserve"> (Jan 2020 – Dec 2020):</w:t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  <w:r w:rsidRPr="005052D4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7410" cy="30867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865485" w:rsidRPr="005052D4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b/>
          <w:sz w:val="30"/>
          <w:szCs w:val="30"/>
        </w:rPr>
      </w:pPr>
    </w:p>
    <w:p w:rsidR="004C6E0A" w:rsidRPr="005052D4" w:rsidRDefault="00865485" w:rsidP="004C6E0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III. </w:t>
      </w:r>
      <w:r w:rsidR="004C6E0A" w:rsidRPr="005052D4">
        <w:rPr>
          <w:rFonts w:ascii="Times New Roman" w:hAnsi="Times New Roman" w:cs="Times New Roman"/>
          <w:b/>
          <w:sz w:val="30"/>
          <w:szCs w:val="30"/>
        </w:rPr>
        <w:t>Manufacturing</w:t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24"/>
          <w:szCs w:val="24"/>
        </w:rPr>
      </w:pPr>
      <w:r w:rsidRPr="005052D4">
        <w:rPr>
          <w:rFonts w:ascii="Times New Roman" w:hAnsi="Times New Roman" w:cs="Times New Roman"/>
          <w:b/>
          <w:sz w:val="24"/>
          <w:szCs w:val="24"/>
        </w:rPr>
        <w:t>I. Employment and Wage</w:t>
      </w:r>
    </w:p>
    <w:p w:rsidR="004C6E0A" w:rsidRPr="005052D4" w:rsidRDefault="004C6E0A" w:rsidP="004C6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Total Employed as of Q4 2020: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21,168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Percent of Growth in historical employment (Q4 2010 – Q4 2020),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0.20%</w:t>
      </w:r>
    </w:p>
    <w:p w:rsidR="004C6E0A" w:rsidRPr="005052D4" w:rsidRDefault="004C6E0A" w:rsidP="004C6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Projected Growth Over 5 Years (Q4 2020-2025),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(- 0.03%)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Number of People Employed (Historical 10 years, Q4 2010 – Q4 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20,741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21,168</w:t>
      </w:r>
    </w:p>
    <w:p w:rsidR="004C6E0A" w:rsidRDefault="004C6E0A" w:rsidP="004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369442" cy="3668233"/>
            <wp:effectExtent l="0" t="0" r="3175" b="889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3EB5" w:rsidRPr="002E0CFE" w:rsidRDefault="00F93EB5" w:rsidP="00F93EB5">
      <w:pPr>
        <w:jc w:val="center"/>
        <w:rPr>
          <w:rFonts w:ascii="Times New Roman" w:hAnsi="Times New Roman" w:cs="Times New Roman"/>
          <w:i/>
        </w:rPr>
      </w:pPr>
      <w:r w:rsidRPr="002E0CFE">
        <w:rPr>
          <w:rFonts w:ascii="Times New Roman" w:hAnsi="Times New Roman" w:cs="Times New Roman"/>
          <w:i/>
        </w:rPr>
        <w:t>Figure I</w:t>
      </w:r>
      <w:r>
        <w:rPr>
          <w:rFonts w:ascii="Times New Roman" w:hAnsi="Times New Roman" w:cs="Times New Roman"/>
          <w:i/>
        </w:rPr>
        <w:t>II</w:t>
      </w:r>
      <w:r w:rsidRPr="002E0CFE">
        <w:rPr>
          <w:rFonts w:ascii="Times New Roman" w:hAnsi="Times New Roman" w:cs="Times New Roman"/>
          <w:i/>
        </w:rPr>
        <w:t xml:space="preserve">.1: </w:t>
      </w:r>
      <w:r>
        <w:rPr>
          <w:rFonts w:ascii="Times New Roman" w:hAnsi="Times New Roman" w:cs="Times New Roman"/>
          <w:i/>
        </w:rPr>
        <w:t>Manufacturing</w:t>
      </w:r>
      <w:r w:rsidRPr="002E0CFE">
        <w:rPr>
          <w:rFonts w:ascii="Times New Roman" w:hAnsi="Times New Roman" w:cs="Times New Roman"/>
          <w:i/>
        </w:rPr>
        <w:t xml:space="preserve"> Historical Employment Trend in Stanislaus County from Q4 2010 to Q4 2020</w:t>
      </w:r>
    </w:p>
    <w:p w:rsidR="00F93EB5" w:rsidRDefault="00F93EB5" w:rsidP="004C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0B" w:rsidRDefault="000C520B" w:rsidP="004C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0B" w:rsidRDefault="000C520B" w:rsidP="004C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20B" w:rsidRPr="005052D4" w:rsidRDefault="000C520B" w:rsidP="004C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 xml:space="preserve">Average Employee Wage (Historical 10 years, 2010 – 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$51,247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$66,967</w:t>
      </w:r>
    </w:p>
    <w:p w:rsidR="004C6E0A" w:rsidRDefault="004C6E0A" w:rsidP="004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061098" cy="3232298"/>
            <wp:effectExtent l="0" t="0" r="6350" b="635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618C8" w:rsidRPr="000C520B" w:rsidRDefault="005618C8" w:rsidP="000C520B">
      <w:pPr>
        <w:jc w:val="center"/>
        <w:rPr>
          <w:rFonts w:ascii="Times New Roman" w:hAnsi="Times New Roman" w:cs="Times New Roman"/>
          <w:i/>
        </w:rPr>
      </w:pPr>
      <w:r w:rsidRPr="00825B4C">
        <w:rPr>
          <w:rFonts w:ascii="Times New Roman" w:hAnsi="Times New Roman" w:cs="Times New Roman"/>
          <w:i/>
        </w:rPr>
        <w:t>Figure I</w:t>
      </w:r>
      <w:r>
        <w:rPr>
          <w:rFonts w:ascii="Times New Roman" w:hAnsi="Times New Roman" w:cs="Times New Roman"/>
          <w:i/>
        </w:rPr>
        <w:t>I</w:t>
      </w:r>
      <w:r w:rsidRPr="00825B4C">
        <w:rPr>
          <w:rFonts w:ascii="Times New Roman" w:hAnsi="Times New Roman" w:cs="Times New Roman"/>
          <w:i/>
        </w:rPr>
        <w:t>.2:</w:t>
      </w:r>
      <w:r>
        <w:rPr>
          <w:rFonts w:ascii="Times New Roman" w:hAnsi="Times New Roman" w:cs="Times New Roman"/>
          <w:i/>
        </w:rPr>
        <w:t xml:space="preserve"> Manufacturing </w:t>
      </w:r>
      <w:r w:rsidRPr="002E0CFE">
        <w:rPr>
          <w:rFonts w:ascii="Times New Roman" w:hAnsi="Times New Roman" w:cs="Times New Roman"/>
          <w:i/>
        </w:rPr>
        <w:t>Historical Wage Trend in Stanislaus County from 2010 to 2020</w:t>
      </w:r>
    </w:p>
    <w:p w:rsidR="004C6E0A" w:rsidRPr="005052D4" w:rsidRDefault="0081065D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Occupation</w:t>
      </w:r>
    </w:p>
    <w:p w:rsidR="004C6E0A" w:rsidRPr="005052D4" w:rsidRDefault="000E09C8" w:rsidP="004C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6E0A" w:rsidRPr="005052D4">
        <w:rPr>
          <w:rFonts w:ascii="Times New Roman" w:hAnsi="Times New Roman" w:cs="Times New Roman"/>
          <w:sz w:val="24"/>
          <w:szCs w:val="24"/>
        </w:rPr>
        <w:t xml:space="preserve">ccupations by number of people employed in </w:t>
      </w:r>
      <w:r w:rsidR="002233BF">
        <w:rPr>
          <w:rFonts w:ascii="Times New Roman" w:hAnsi="Times New Roman" w:cs="Times New Roman"/>
          <w:sz w:val="24"/>
          <w:szCs w:val="24"/>
        </w:rPr>
        <w:t xml:space="preserve">Manufacturing </w:t>
      </w:r>
      <w:r w:rsidR="00290C39" w:rsidRPr="005052D4">
        <w:rPr>
          <w:rFonts w:ascii="Times New Roman" w:hAnsi="Times New Roman" w:cs="Times New Roman"/>
          <w:sz w:val="24"/>
          <w:szCs w:val="24"/>
        </w:rPr>
        <w:t xml:space="preserve">as of </w:t>
      </w:r>
      <w:r w:rsidR="00290C39">
        <w:rPr>
          <w:rFonts w:ascii="Times New Roman" w:hAnsi="Times New Roman" w:cs="Times New Roman"/>
          <w:sz w:val="24"/>
          <w:szCs w:val="24"/>
        </w:rPr>
        <w:t xml:space="preserve">Q4 </w:t>
      </w:r>
      <w:r w:rsidR="00290C39" w:rsidRPr="005052D4">
        <w:rPr>
          <w:rFonts w:ascii="Times New Roman" w:hAnsi="Times New Roman" w:cs="Times New Roman"/>
          <w:sz w:val="24"/>
          <w:szCs w:val="24"/>
        </w:rPr>
        <w:t>2020</w:t>
      </w:r>
      <w:r w:rsidR="004C6E0A" w:rsidRPr="005052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5220"/>
        <w:gridCol w:w="1530"/>
        <w:gridCol w:w="1217"/>
        <w:gridCol w:w="1530"/>
      </w:tblGrid>
      <w:tr w:rsidR="005907DD" w:rsidRPr="00773AE2" w:rsidTr="005907DD">
        <w:trPr>
          <w:trHeight w:val="10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Employed in Manufacturing Industry as of Q4 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Annual Earnings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Projected Job Change as of 2025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Packaging and Filling Machine Operators and Tenders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1,681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$36,275.20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(2)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Laborers and Freight, Stock, and Material Movers, Hand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1,148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$37,003.20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Slaughterers and Meat Packers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$29,931.20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(123)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Industrial Truck and Tractor Operators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$42,036.80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Sales Representatives, Wholesale and Manufacturing, Except Technical and Scientific Products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$73,569.60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Miscellaneous Assemblers and Fabricators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$38,563.20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(38)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First-Line Supervisors of Production and Operating Workers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$67,184.00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Industrial Machinery Mechanics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$62,337.60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Packers and Packagers, Hand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$32,052.80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(0)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Food and Tobacco Roasting, Baking, and Drying Machine Operators and Tenders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$36,233.60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(25)</w:t>
            </w:r>
          </w:p>
        </w:tc>
      </w:tr>
      <w:tr w:rsidR="00773AE2" w:rsidRPr="00773AE2" w:rsidTr="005907DD">
        <w:trPr>
          <w:trHeight w:val="25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Employed in Top 10 Occupations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E2" w:rsidRPr="00773AE2" w:rsidRDefault="00773AE2" w:rsidP="00773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AE2" w:rsidRPr="00773AE2" w:rsidRDefault="00773AE2" w:rsidP="0077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A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C6E0A" w:rsidRPr="005052D4" w:rsidRDefault="0081065D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Job Postings</w:t>
      </w:r>
    </w:p>
    <w:p w:rsidR="004C6E0A" w:rsidRPr="005052D4" w:rsidRDefault="00AD606F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C8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Manufacturing</w:t>
      </w:r>
      <w:r w:rsidRPr="005052D4">
        <w:rPr>
          <w:rFonts w:ascii="Times New Roman" w:hAnsi="Times New Roman" w:cs="Times New Roman"/>
          <w:sz w:val="24"/>
          <w:szCs w:val="24"/>
        </w:rPr>
        <w:t xml:space="preserve"> Job Postings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4500"/>
        <w:gridCol w:w="1990"/>
        <w:gridCol w:w="1620"/>
        <w:gridCol w:w="1235"/>
      </w:tblGrid>
      <w:tr w:rsidR="004C6E0A" w:rsidRPr="005052D4" w:rsidTr="00290489">
        <w:trPr>
          <w:trHeight w:val="76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Occupation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Unique Postings Jan 2020 - Dec 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Annual Earnings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Advertised Salary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Maintenance and Repair Workers, General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$47,050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$63,104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Heavy and Tractor-Trailer Truck Drivers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$43,618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$69,888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Production and Operating Workers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$62,982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$53,248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Stockers and Order Fillers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$30,056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$37,248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Marketing Managers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$145,974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$112,640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Retail Salespersons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$29,994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$29,120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Industrial Engineers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$86,882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$66,816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Sales Representatives, Wholesale and Manufacturing, Except Technical and Scientific Products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$64,750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$49,408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Helpers--Production Workers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$30,867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$30,720</w:t>
            </w:r>
          </w:p>
        </w:tc>
      </w:tr>
      <w:tr w:rsidR="004C6E0A" w:rsidRPr="005052D4" w:rsidTr="00290489">
        <w:trPr>
          <w:trHeight w:val="25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Retail Sales Workers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$41,538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$66,304</w:t>
            </w:r>
          </w:p>
        </w:tc>
      </w:tr>
    </w:tbl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A632B9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Companies </w:t>
      </w:r>
      <w:r>
        <w:rPr>
          <w:rFonts w:ascii="Times New Roman" w:hAnsi="Times New Roman" w:cs="Times New Roman"/>
          <w:sz w:val="24"/>
          <w:szCs w:val="24"/>
        </w:rPr>
        <w:t xml:space="preserve">with highest number of distinct </w:t>
      </w:r>
      <w:r w:rsidRPr="005052D4">
        <w:rPr>
          <w:rFonts w:ascii="Times New Roman" w:hAnsi="Times New Roman" w:cs="Times New Roman"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52D4">
        <w:rPr>
          <w:rFonts w:ascii="Times New Roman" w:hAnsi="Times New Roman" w:cs="Times New Roman"/>
          <w:sz w:val="24"/>
          <w:szCs w:val="24"/>
        </w:rPr>
        <w:t xml:space="preserve"> </w:t>
      </w:r>
      <w:r w:rsidR="00142A07">
        <w:rPr>
          <w:rFonts w:ascii="Times New Roman" w:hAnsi="Times New Roman" w:cs="Times New Roman"/>
          <w:sz w:val="24"/>
          <w:szCs w:val="24"/>
        </w:rPr>
        <w:t xml:space="preserve">– Manufacturing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p w:rsidR="00267BBE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410" cy="3181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>Top Qualifications</w:t>
      </w:r>
      <w:r w:rsidR="00142A07">
        <w:rPr>
          <w:rFonts w:ascii="Times New Roman" w:hAnsi="Times New Roman" w:cs="Times New Roman"/>
          <w:sz w:val="24"/>
          <w:szCs w:val="24"/>
        </w:rPr>
        <w:t xml:space="preserve"> for Manufacturing Job Posts</w:t>
      </w:r>
      <w:r w:rsidRPr="005052D4">
        <w:rPr>
          <w:rFonts w:ascii="Times New Roman" w:hAnsi="Times New Roman" w:cs="Times New Roman"/>
          <w:sz w:val="24"/>
          <w:szCs w:val="24"/>
        </w:rPr>
        <w:t xml:space="preserve"> (Jan 2020 – Dec 2020):</w:t>
      </w:r>
    </w:p>
    <w:p w:rsidR="004C6E0A" w:rsidRPr="005052D4" w:rsidRDefault="004C6E0A" w:rsidP="004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410" cy="3086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C45BA4" w:rsidRPr="005052D4" w:rsidRDefault="00C45BA4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C45BA4" w:rsidP="004C6E0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IV. </w:t>
      </w:r>
      <w:r w:rsidR="004C6E0A" w:rsidRPr="005052D4">
        <w:rPr>
          <w:rFonts w:ascii="Times New Roman" w:hAnsi="Times New Roman" w:cs="Times New Roman"/>
          <w:b/>
          <w:sz w:val="30"/>
          <w:szCs w:val="30"/>
        </w:rPr>
        <w:t>Transportation and Warehousing</w:t>
      </w:r>
    </w:p>
    <w:p w:rsidR="004C6E0A" w:rsidRPr="005052D4" w:rsidRDefault="00C45BA4" w:rsidP="004C6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6E0A" w:rsidRPr="005052D4">
        <w:rPr>
          <w:rFonts w:ascii="Times New Roman" w:hAnsi="Times New Roman" w:cs="Times New Roman"/>
          <w:b/>
          <w:sz w:val="24"/>
          <w:szCs w:val="24"/>
        </w:rPr>
        <w:t>. Employment and Wage</w:t>
      </w:r>
    </w:p>
    <w:p w:rsidR="004C6E0A" w:rsidRPr="005052D4" w:rsidRDefault="004C6E0A" w:rsidP="004C6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Total Employed as of Q4 2020: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8,799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Percent of Growth in historical employment (Q4 2010 – Q4 2020),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3.85%</w:t>
      </w:r>
    </w:p>
    <w:p w:rsidR="004C6E0A" w:rsidRPr="005052D4" w:rsidRDefault="004C6E0A" w:rsidP="004C6E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Projected Growth Over 5 Years (Q4 2020 – Q4 2025), annual growth rate: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>2.17%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 xml:space="preserve">Number of People Employed (Historical 10 years, Q4 2010 – Q4 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6,028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8,799</w:t>
      </w:r>
    </w:p>
    <w:p w:rsidR="004C6E0A" w:rsidRDefault="004C6E0A" w:rsidP="004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486400" cy="3336967"/>
            <wp:effectExtent l="0" t="0" r="0" b="15875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45BA4" w:rsidRPr="002E0CFE" w:rsidRDefault="00C45BA4" w:rsidP="00C45BA4">
      <w:pPr>
        <w:jc w:val="center"/>
        <w:rPr>
          <w:rFonts w:ascii="Times New Roman" w:hAnsi="Times New Roman" w:cs="Times New Roman"/>
          <w:i/>
        </w:rPr>
      </w:pPr>
      <w:r w:rsidRPr="002E0CFE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I</w:t>
      </w:r>
      <w:r w:rsidR="00DE3580">
        <w:rPr>
          <w:rFonts w:ascii="Times New Roman" w:hAnsi="Times New Roman" w:cs="Times New Roman"/>
          <w:i/>
        </w:rPr>
        <w:t>V</w:t>
      </w:r>
      <w:r w:rsidRPr="002E0CFE">
        <w:rPr>
          <w:rFonts w:ascii="Times New Roman" w:hAnsi="Times New Roman" w:cs="Times New Roman"/>
          <w:i/>
        </w:rPr>
        <w:t xml:space="preserve">.1: </w:t>
      </w:r>
      <w:r w:rsidR="00DE3580">
        <w:rPr>
          <w:rFonts w:ascii="Times New Roman" w:hAnsi="Times New Roman" w:cs="Times New Roman"/>
          <w:i/>
        </w:rPr>
        <w:t>Transportation and Warehousing</w:t>
      </w:r>
      <w:r w:rsidRPr="002E0CFE">
        <w:rPr>
          <w:rFonts w:ascii="Times New Roman" w:hAnsi="Times New Roman" w:cs="Times New Roman"/>
          <w:i/>
        </w:rPr>
        <w:t xml:space="preserve"> Historical Employment Trend in Stanislaus County from Q4 2010 to Q4 2020</w:t>
      </w:r>
    </w:p>
    <w:p w:rsidR="00C45BA4" w:rsidRPr="005052D4" w:rsidRDefault="00C45BA4" w:rsidP="004C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165" w:rsidRDefault="00BB2165" w:rsidP="004C6E0A">
      <w:pPr>
        <w:rPr>
          <w:rFonts w:ascii="Times New Roman" w:hAnsi="Times New Roman" w:cs="Times New Roman"/>
          <w:sz w:val="24"/>
          <w:szCs w:val="24"/>
        </w:rPr>
      </w:pPr>
    </w:p>
    <w:p w:rsidR="00BB2165" w:rsidRDefault="00BB2165" w:rsidP="004C6E0A">
      <w:pPr>
        <w:rPr>
          <w:rFonts w:ascii="Times New Roman" w:hAnsi="Times New Roman" w:cs="Times New Roman"/>
          <w:sz w:val="24"/>
          <w:szCs w:val="24"/>
        </w:rPr>
      </w:pPr>
    </w:p>
    <w:p w:rsidR="00BB2165" w:rsidRDefault="00BB2165" w:rsidP="004C6E0A">
      <w:pPr>
        <w:rPr>
          <w:rFonts w:ascii="Times New Roman" w:hAnsi="Times New Roman" w:cs="Times New Roman"/>
          <w:sz w:val="24"/>
          <w:szCs w:val="24"/>
        </w:rPr>
      </w:pPr>
    </w:p>
    <w:p w:rsidR="00BB2165" w:rsidRDefault="00BB2165" w:rsidP="004C6E0A">
      <w:pPr>
        <w:rPr>
          <w:rFonts w:ascii="Times New Roman" w:hAnsi="Times New Roman" w:cs="Times New Roman"/>
          <w:sz w:val="24"/>
          <w:szCs w:val="24"/>
        </w:rPr>
      </w:pP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 xml:space="preserve">Average Employee Wage (Historical 10 years, 2010-2020):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$41,182 </w:t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sym w:font="Wingdings" w:char="F0E0"/>
      </w:r>
      <w:r w:rsidRPr="005052D4">
        <w:rPr>
          <w:rFonts w:ascii="Times New Roman" w:hAnsi="Times New Roman" w:cs="Times New Roman"/>
          <w:color w:val="FF0000"/>
          <w:sz w:val="24"/>
          <w:szCs w:val="24"/>
        </w:rPr>
        <w:t xml:space="preserve"> $58,317</w:t>
      </w:r>
    </w:p>
    <w:p w:rsidR="004C6E0A" w:rsidRDefault="004C6E0A" w:rsidP="004C6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</w:rPr>
        <w:drawing>
          <wp:inline distT="0" distB="0" distL="0" distR="0">
            <wp:extent cx="5121910" cy="3158836"/>
            <wp:effectExtent l="0" t="0" r="2540" b="381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147A4" w:rsidRPr="00556987" w:rsidRDefault="00C147A4" w:rsidP="00556987">
      <w:pPr>
        <w:jc w:val="center"/>
        <w:rPr>
          <w:rFonts w:ascii="Times New Roman" w:hAnsi="Times New Roman" w:cs="Times New Roman"/>
          <w:i/>
        </w:rPr>
      </w:pPr>
      <w:r w:rsidRPr="00825B4C">
        <w:rPr>
          <w:rFonts w:ascii="Times New Roman" w:hAnsi="Times New Roman" w:cs="Times New Roman"/>
          <w:i/>
        </w:rPr>
        <w:t xml:space="preserve">Figure </w:t>
      </w:r>
      <w:r>
        <w:rPr>
          <w:rFonts w:ascii="Times New Roman" w:hAnsi="Times New Roman" w:cs="Times New Roman"/>
          <w:i/>
        </w:rPr>
        <w:t>IV</w:t>
      </w:r>
      <w:r w:rsidRPr="00825B4C">
        <w:rPr>
          <w:rFonts w:ascii="Times New Roman" w:hAnsi="Times New Roman" w:cs="Times New Roman"/>
          <w:i/>
        </w:rPr>
        <w:t>.2:</w:t>
      </w:r>
      <w:r>
        <w:rPr>
          <w:rFonts w:ascii="Times New Roman" w:hAnsi="Times New Roman" w:cs="Times New Roman"/>
          <w:i/>
        </w:rPr>
        <w:t xml:space="preserve"> Manufacturing </w:t>
      </w:r>
      <w:r w:rsidRPr="002E0CFE">
        <w:rPr>
          <w:rFonts w:ascii="Times New Roman" w:hAnsi="Times New Roman" w:cs="Times New Roman"/>
          <w:i/>
        </w:rPr>
        <w:t>Historical Wage Trend in Stanislaus County from 2010 to 2020</w:t>
      </w:r>
    </w:p>
    <w:p w:rsidR="004C6E0A" w:rsidRPr="005052D4" w:rsidRDefault="004C6E0A" w:rsidP="004C6E0A">
      <w:pPr>
        <w:rPr>
          <w:rFonts w:ascii="Times New Roman" w:hAnsi="Times New Roman" w:cs="Times New Roman"/>
          <w:b/>
          <w:sz w:val="24"/>
          <w:szCs w:val="24"/>
        </w:rPr>
      </w:pPr>
      <w:r w:rsidRPr="005052D4">
        <w:rPr>
          <w:rFonts w:ascii="Times New Roman" w:hAnsi="Times New Roman" w:cs="Times New Roman"/>
          <w:b/>
          <w:sz w:val="24"/>
          <w:szCs w:val="24"/>
        </w:rPr>
        <w:t>II. Occupations</w:t>
      </w:r>
    </w:p>
    <w:p w:rsidR="0079061D" w:rsidRPr="005052D4" w:rsidRDefault="00BB2165" w:rsidP="0079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061D" w:rsidRPr="005052D4">
        <w:rPr>
          <w:rFonts w:ascii="Times New Roman" w:hAnsi="Times New Roman" w:cs="Times New Roman"/>
          <w:sz w:val="24"/>
          <w:szCs w:val="24"/>
        </w:rPr>
        <w:t xml:space="preserve">ccupations by number of people employed in </w:t>
      </w:r>
      <w:r w:rsidR="0079061D">
        <w:rPr>
          <w:rFonts w:ascii="Times New Roman" w:hAnsi="Times New Roman" w:cs="Times New Roman"/>
          <w:sz w:val="24"/>
          <w:szCs w:val="24"/>
        </w:rPr>
        <w:t xml:space="preserve">Transportation and Warehousing </w:t>
      </w:r>
      <w:r w:rsidR="0079061D" w:rsidRPr="005052D4">
        <w:rPr>
          <w:rFonts w:ascii="Times New Roman" w:hAnsi="Times New Roman" w:cs="Times New Roman"/>
          <w:sz w:val="24"/>
          <w:szCs w:val="24"/>
        </w:rPr>
        <w:t xml:space="preserve">as of </w:t>
      </w:r>
      <w:r w:rsidR="0079061D">
        <w:rPr>
          <w:rFonts w:ascii="Times New Roman" w:hAnsi="Times New Roman" w:cs="Times New Roman"/>
          <w:sz w:val="24"/>
          <w:szCs w:val="24"/>
        </w:rPr>
        <w:t xml:space="preserve">Q4 </w:t>
      </w:r>
      <w:r w:rsidR="0079061D" w:rsidRPr="005052D4">
        <w:rPr>
          <w:rFonts w:ascii="Times New Roman" w:hAnsi="Times New Roman" w:cs="Times New Roman"/>
          <w:sz w:val="24"/>
          <w:szCs w:val="24"/>
        </w:rPr>
        <w:t>2020: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540"/>
        <w:gridCol w:w="1440"/>
        <w:gridCol w:w="1360"/>
      </w:tblGrid>
      <w:tr w:rsidR="00556987" w:rsidRPr="00556987" w:rsidTr="00BB2165">
        <w:trPr>
          <w:trHeight w:val="765"/>
          <w:jc w:val="center"/>
        </w:trPr>
        <w:tc>
          <w:tcPr>
            <w:tcW w:w="4945" w:type="dxa"/>
            <w:shd w:val="clear" w:color="000000" w:fill="204354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540" w:type="dxa"/>
            <w:shd w:val="clear" w:color="000000" w:fill="204354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Employed in the Industry as of Q4 2020</w:t>
            </w:r>
          </w:p>
        </w:tc>
        <w:tc>
          <w:tcPr>
            <w:tcW w:w="1440" w:type="dxa"/>
            <w:shd w:val="clear" w:color="000000" w:fill="204354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Annual Earnings</w:t>
            </w:r>
          </w:p>
        </w:tc>
        <w:tc>
          <w:tcPr>
            <w:tcW w:w="1360" w:type="dxa"/>
            <w:shd w:val="clear" w:color="000000" w:fill="204354"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Projected Job Change as of 2025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Heavy and Tractor-Trailer Truck Drivers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2,008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$43,596.80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142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Laborers and Freight, Stock, and Material Movers, Hand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1,624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$37,003.20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253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Industrial Truck and Tractor Operators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758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$42,036.80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99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Stockers and Order Fillers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$33,321.60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96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Light Truck Drivers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$38,168.00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Packers and Packagers, Hand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$32,052.80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First-Line Supervisors of Transportation and Material Moving Workers, Except Aircraft Cargo Handling Supervisors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$56,950.40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Passenger Vehicle Drivers, Except Bus Drivers, Transit and Intercity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$36,691.20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Shipping, Receiving, and Inventory Clerks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$39,062.40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Bus and Truck Mechanics and Diesel Engine Specialists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$57,636.80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</w:tr>
      <w:tr w:rsidR="00556987" w:rsidRPr="00556987" w:rsidTr="00BB2165">
        <w:trPr>
          <w:trHeight w:val="255"/>
          <w:jc w:val="center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Employed in Top 10 Occupations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556987" w:rsidRPr="00556987" w:rsidRDefault="00556987" w:rsidP="005569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56987" w:rsidRPr="00556987" w:rsidRDefault="00556987" w:rsidP="00556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9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C6E0A" w:rsidRPr="005052D4" w:rsidRDefault="004C6E0A" w:rsidP="004C6E0A">
      <w:pPr>
        <w:rPr>
          <w:rFonts w:ascii="Times New Roman" w:hAnsi="Times New Roman" w:cs="Times New Roman"/>
          <w:b/>
          <w:sz w:val="24"/>
          <w:szCs w:val="24"/>
        </w:rPr>
      </w:pPr>
      <w:r w:rsidRPr="005052D4">
        <w:rPr>
          <w:rFonts w:ascii="Times New Roman" w:hAnsi="Times New Roman" w:cs="Times New Roman"/>
          <w:b/>
          <w:sz w:val="24"/>
          <w:szCs w:val="24"/>
        </w:rPr>
        <w:lastRenderedPageBreak/>
        <w:t>III. Job Postings</w:t>
      </w:r>
    </w:p>
    <w:p w:rsidR="004C6E0A" w:rsidRPr="005052D4" w:rsidRDefault="00AD606F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DC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Transportation and Warehousing</w:t>
      </w:r>
      <w:r w:rsidRPr="005052D4">
        <w:rPr>
          <w:rFonts w:ascii="Times New Roman" w:hAnsi="Times New Roman" w:cs="Times New Roman"/>
          <w:sz w:val="24"/>
          <w:szCs w:val="24"/>
        </w:rPr>
        <w:t xml:space="preserve"> Job Postings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955"/>
        <w:gridCol w:w="2165"/>
        <w:gridCol w:w="1660"/>
        <w:gridCol w:w="1660"/>
      </w:tblGrid>
      <w:tr w:rsidR="004C6E0A" w:rsidRPr="005052D4" w:rsidTr="00141F80">
        <w:trPr>
          <w:trHeight w:val="765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Occupation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Unique Postings</w:t>
            </w:r>
          </w:p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Jan 2020 - Dec 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Annual Earnings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Median Advertised Salary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Heavy and Tractor-Trailer Truck Drivers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$43,618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$64,896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Light Truck Drivers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$31,658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$43,648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Passenger Vehicle Drivers, Except Bus Drivers, Transit and Intercity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$34,445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$40,320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Laborers and Freight, Stock, and Material Movers, Hand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$32,968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$34,432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Driver/Sales Workers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$42,370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$45,760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First-Line Supervisors of Transportation and Material Moving Workers, Except Aircraft Cargo Handling Supervisors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$53,102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$36,480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Stockers and Order Fillers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$30,056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$45,760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Sales and Related Workers, All Other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$33,717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$45,760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Industrial Truck and Tractor Operators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$42,598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$33,920</w:t>
            </w:r>
          </w:p>
        </w:tc>
      </w:tr>
      <w:tr w:rsidR="004C6E0A" w:rsidRPr="005052D4" w:rsidTr="00141F80">
        <w:trPr>
          <w:trHeight w:val="255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Physical Therapists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$122,512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E0A" w:rsidRPr="005052D4" w:rsidRDefault="004C6E0A" w:rsidP="00141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Insf</w:t>
            </w:r>
            <w:proofErr w:type="spellEnd"/>
            <w:r w:rsidRPr="005052D4">
              <w:rPr>
                <w:rFonts w:ascii="Times New Roman" w:hAnsi="Times New Roman" w:cs="Times New Roman"/>
                <w:sz w:val="20"/>
                <w:szCs w:val="20"/>
              </w:rPr>
              <w:t>. Data</w:t>
            </w:r>
          </w:p>
        </w:tc>
      </w:tr>
    </w:tbl>
    <w:p w:rsidR="004C6E0A" w:rsidRDefault="004C6E0A" w:rsidP="004C6E0A">
      <w:pPr>
        <w:rPr>
          <w:rFonts w:ascii="Times New Roman" w:hAnsi="Times New Roman" w:cs="Times New Roman"/>
          <w:sz w:val="24"/>
          <w:szCs w:val="24"/>
        </w:rPr>
      </w:pPr>
    </w:p>
    <w:p w:rsidR="00AD606F" w:rsidRPr="005052D4" w:rsidRDefault="00AD606F" w:rsidP="004C6E0A">
      <w:pPr>
        <w:rPr>
          <w:rFonts w:ascii="Times New Roman" w:hAnsi="Times New Roman" w:cs="Times New Roman"/>
          <w:sz w:val="24"/>
          <w:szCs w:val="24"/>
        </w:rPr>
      </w:pPr>
    </w:p>
    <w:p w:rsidR="00C52314" w:rsidRDefault="001D3EDC" w:rsidP="004C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632B9" w:rsidRPr="005052D4">
        <w:rPr>
          <w:rFonts w:ascii="Times New Roman" w:hAnsi="Times New Roman" w:cs="Times New Roman"/>
          <w:sz w:val="24"/>
          <w:szCs w:val="24"/>
        </w:rPr>
        <w:t xml:space="preserve">ompanies </w:t>
      </w:r>
      <w:r w:rsidR="00A632B9">
        <w:rPr>
          <w:rFonts w:ascii="Times New Roman" w:hAnsi="Times New Roman" w:cs="Times New Roman"/>
          <w:sz w:val="24"/>
          <w:szCs w:val="24"/>
        </w:rPr>
        <w:t xml:space="preserve">with highest number of distinct </w:t>
      </w:r>
      <w:r w:rsidR="00682CE9">
        <w:rPr>
          <w:rFonts w:ascii="Times New Roman" w:hAnsi="Times New Roman" w:cs="Times New Roman"/>
          <w:sz w:val="24"/>
          <w:szCs w:val="24"/>
        </w:rPr>
        <w:t>job posts</w:t>
      </w:r>
      <w:r w:rsidR="00AD606F">
        <w:rPr>
          <w:rFonts w:ascii="Times New Roman" w:hAnsi="Times New Roman" w:cs="Times New Roman"/>
          <w:sz w:val="24"/>
          <w:szCs w:val="24"/>
        </w:rPr>
        <w:t xml:space="preserve"> – Transportation and Warehousing</w:t>
      </w:r>
      <w:r w:rsidR="00682CE9">
        <w:rPr>
          <w:rFonts w:ascii="Times New Roman" w:hAnsi="Times New Roman" w:cs="Times New Roman"/>
          <w:sz w:val="24"/>
          <w:szCs w:val="24"/>
        </w:rPr>
        <w:t xml:space="preserve"> </w:t>
      </w:r>
      <w:r w:rsidR="004C6E0A"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4020" cy="2940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sz w:val="24"/>
          <w:szCs w:val="24"/>
        </w:rPr>
        <w:lastRenderedPageBreak/>
        <w:t>Top Qualifications</w:t>
      </w:r>
      <w:r w:rsidR="00A632B9">
        <w:rPr>
          <w:rFonts w:ascii="Times New Roman" w:hAnsi="Times New Roman" w:cs="Times New Roman"/>
          <w:sz w:val="24"/>
          <w:szCs w:val="24"/>
        </w:rPr>
        <w:t xml:space="preserve"> </w:t>
      </w:r>
      <w:r w:rsidR="00142A07">
        <w:rPr>
          <w:rFonts w:ascii="Times New Roman" w:hAnsi="Times New Roman" w:cs="Times New Roman"/>
          <w:sz w:val="24"/>
          <w:szCs w:val="24"/>
        </w:rPr>
        <w:t>for Transportation and Warehousing Job Posts</w:t>
      </w:r>
      <w:r w:rsidR="00142A07" w:rsidRPr="005052D4">
        <w:rPr>
          <w:rFonts w:ascii="Times New Roman" w:hAnsi="Times New Roman" w:cs="Times New Roman"/>
          <w:sz w:val="24"/>
          <w:szCs w:val="24"/>
        </w:rPr>
        <w:t xml:space="preserve"> </w:t>
      </w:r>
      <w:r w:rsidRPr="005052D4">
        <w:rPr>
          <w:rFonts w:ascii="Times New Roman" w:hAnsi="Times New Roman" w:cs="Times New Roman"/>
          <w:sz w:val="24"/>
          <w:szCs w:val="24"/>
        </w:rPr>
        <w:t>(Jan 2020 – Dec 2020):</w:t>
      </w:r>
    </w:p>
    <w:p w:rsidR="004C6E0A" w:rsidRPr="005052D4" w:rsidRDefault="004C6E0A" w:rsidP="004C6E0A">
      <w:pPr>
        <w:rPr>
          <w:rFonts w:ascii="Times New Roman" w:hAnsi="Times New Roman" w:cs="Times New Roman"/>
          <w:sz w:val="24"/>
          <w:szCs w:val="24"/>
        </w:rPr>
      </w:pPr>
      <w:r w:rsidRPr="00505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7410" cy="308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0A" w:rsidRPr="005052D4" w:rsidRDefault="004C6E0A" w:rsidP="004C6E0A">
      <w:pPr>
        <w:rPr>
          <w:rFonts w:ascii="Times New Roman" w:hAnsi="Times New Roman" w:cs="Times New Roman"/>
        </w:rPr>
      </w:pPr>
    </w:p>
    <w:p w:rsidR="00EF6C59" w:rsidRPr="005052D4" w:rsidRDefault="00EF6C59" w:rsidP="004C6E0A">
      <w:pPr>
        <w:rPr>
          <w:rFonts w:ascii="Times New Roman" w:hAnsi="Times New Roman" w:cs="Times New Roman"/>
        </w:rPr>
      </w:pPr>
    </w:p>
    <w:sectPr w:rsidR="00EF6C59" w:rsidRPr="005052D4" w:rsidSect="00B5055E">
      <w:footerReference w:type="default" r:id="rId29"/>
      <w:footerReference w:type="first" r:id="rId30"/>
      <w:pgSz w:w="12240" w:h="15840" w:code="1"/>
      <w:pgMar w:top="1440" w:right="1440" w:bottom="1440" w:left="1440" w:header="198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B4" w:rsidRDefault="00CF4CB4" w:rsidP="009C6CA3">
      <w:pPr>
        <w:spacing w:after="0" w:line="240" w:lineRule="auto"/>
      </w:pPr>
      <w:r>
        <w:separator/>
      </w:r>
    </w:p>
  </w:endnote>
  <w:endnote w:type="continuationSeparator" w:id="0">
    <w:p w:rsidR="00CF4CB4" w:rsidRDefault="00CF4CB4" w:rsidP="009C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67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F80" w:rsidRDefault="00141F80" w:rsidP="008B605B">
        <w:pPr>
          <w:pStyle w:val="Footer"/>
          <w:ind w:right="-396"/>
          <w:jc w:val="right"/>
          <w:rPr>
            <w:rFonts w:ascii="Arial" w:hAnsi="Arial" w:cs="Arial"/>
            <w:noProof/>
          </w:rPr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67456" behindDoc="1" locked="0" layoutInCell="1" allowOverlap="1" wp14:anchorId="09B95429" wp14:editId="25DE51E2">
              <wp:simplePos x="0" y="0"/>
              <wp:positionH relativeFrom="column">
                <wp:posOffset>-685800</wp:posOffset>
              </wp:positionH>
              <wp:positionV relativeFrom="paragraph">
                <wp:posOffset>-327025</wp:posOffset>
              </wp:positionV>
              <wp:extent cx="7811146" cy="73152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kforce Dev_header 2nd page btm-0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114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141F80" w:rsidRDefault="00CF4CB4" w:rsidP="008B605B">
        <w:pPr>
          <w:pStyle w:val="Footer"/>
          <w:ind w:right="-396"/>
          <w:jc w:val="right"/>
        </w:pPr>
      </w:p>
    </w:sdtContent>
  </w:sdt>
  <w:p w:rsidR="00141F80" w:rsidRDefault="00141F80" w:rsidP="00D72DCF">
    <w:pPr>
      <w:pStyle w:val="Footer"/>
      <w:tabs>
        <w:tab w:val="clear" w:pos="4680"/>
        <w:tab w:val="clear" w:pos="9360"/>
        <w:tab w:val="left" w:pos="8235"/>
        <w:tab w:val="left" w:pos="877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80" w:rsidRPr="000E66C8" w:rsidRDefault="00141F80" w:rsidP="000E66C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-619125</wp:posOffset>
          </wp:positionV>
          <wp:extent cx="7772400" cy="7278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force Dev_header_v1219 bt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40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F80" w:rsidRDefault="00141F80" w:rsidP="008B605B">
        <w:pPr>
          <w:pStyle w:val="Footer"/>
          <w:ind w:right="-396"/>
          <w:jc w:val="right"/>
          <w:rPr>
            <w:rFonts w:ascii="Arial" w:hAnsi="Arial" w:cs="Arial"/>
            <w:noProof/>
          </w:rPr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71552" behindDoc="1" locked="0" layoutInCell="1" allowOverlap="1" wp14:anchorId="265E0B4B" wp14:editId="00E41378">
              <wp:simplePos x="0" y="0"/>
              <wp:positionH relativeFrom="column">
                <wp:posOffset>-685800</wp:posOffset>
              </wp:positionH>
              <wp:positionV relativeFrom="paragraph">
                <wp:posOffset>-327025</wp:posOffset>
              </wp:positionV>
              <wp:extent cx="7811146" cy="731520"/>
              <wp:effectExtent l="0" t="0" r="0" b="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kforce Dev_header 2nd page btm-0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114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141F80" w:rsidRDefault="00141F80" w:rsidP="008B605B">
        <w:pPr>
          <w:pStyle w:val="Footer"/>
          <w:ind w:right="-396"/>
          <w:jc w:val="right"/>
        </w:pPr>
        <w:r w:rsidRPr="008B605B">
          <w:rPr>
            <w:rFonts w:ascii="Arial" w:hAnsi="Arial" w:cs="Arial"/>
          </w:rPr>
          <w:fldChar w:fldCharType="begin"/>
        </w:r>
        <w:r w:rsidRPr="008B605B">
          <w:rPr>
            <w:rFonts w:ascii="Arial" w:hAnsi="Arial" w:cs="Arial"/>
          </w:rPr>
          <w:instrText xml:space="preserve"> PAGE   \* MERGEFORMAT </w:instrText>
        </w:r>
        <w:r w:rsidRPr="008B605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8B605B">
          <w:rPr>
            <w:rFonts w:ascii="Arial" w:hAnsi="Arial" w:cs="Arial"/>
            <w:noProof/>
          </w:rPr>
          <w:fldChar w:fldCharType="end"/>
        </w:r>
      </w:p>
    </w:sdtContent>
  </w:sdt>
  <w:p w:rsidR="00141F80" w:rsidRDefault="00141F80" w:rsidP="00D72DCF">
    <w:pPr>
      <w:pStyle w:val="Footer"/>
      <w:tabs>
        <w:tab w:val="clear" w:pos="4680"/>
        <w:tab w:val="clear" w:pos="9360"/>
        <w:tab w:val="left" w:pos="8235"/>
        <w:tab w:val="left" w:pos="8775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80" w:rsidRPr="000E66C8" w:rsidRDefault="00141F80" w:rsidP="000E66C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FD08579" wp14:editId="1D9D29E2">
          <wp:simplePos x="0" y="0"/>
          <wp:positionH relativeFrom="column">
            <wp:posOffset>-685800</wp:posOffset>
          </wp:positionH>
          <wp:positionV relativeFrom="paragraph">
            <wp:posOffset>-619125</wp:posOffset>
          </wp:positionV>
          <wp:extent cx="7772400" cy="72789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force Dev_header_v1219 bt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7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B4" w:rsidRDefault="00CF4CB4" w:rsidP="009C6CA3">
      <w:pPr>
        <w:spacing w:after="0" w:line="240" w:lineRule="auto"/>
      </w:pPr>
      <w:r>
        <w:separator/>
      </w:r>
    </w:p>
  </w:footnote>
  <w:footnote w:type="continuationSeparator" w:id="0">
    <w:p w:rsidR="00CF4CB4" w:rsidRDefault="00CF4CB4" w:rsidP="009C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80" w:rsidRDefault="00141F8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84AF75" wp14:editId="354BCA8F">
          <wp:simplePos x="0" y="0"/>
          <wp:positionH relativeFrom="page">
            <wp:posOffset>59055</wp:posOffset>
          </wp:positionH>
          <wp:positionV relativeFrom="page">
            <wp:posOffset>88582</wp:posOffset>
          </wp:positionV>
          <wp:extent cx="7671816" cy="1353312"/>
          <wp:effectExtent l="0" t="0" r="571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kforce Dev_header 2nd p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816" cy="1353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80" w:rsidRDefault="00141F8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B034F5" wp14:editId="39EC6ED9">
          <wp:simplePos x="0" y="0"/>
          <wp:positionH relativeFrom="page">
            <wp:posOffset>28575</wp:posOffset>
          </wp:positionH>
          <wp:positionV relativeFrom="page">
            <wp:posOffset>201908</wp:posOffset>
          </wp:positionV>
          <wp:extent cx="7699248" cy="13586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kforce Dev_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135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F80" w:rsidRDefault="00141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447"/>
    <w:multiLevelType w:val="hybridMultilevel"/>
    <w:tmpl w:val="20F2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BA7"/>
    <w:multiLevelType w:val="hybridMultilevel"/>
    <w:tmpl w:val="BCA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5B71"/>
    <w:multiLevelType w:val="hybridMultilevel"/>
    <w:tmpl w:val="84D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480"/>
    <w:multiLevelType w:val="hybridMultilevel"/>
    <w:tmpl w:val="57BC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FAA"/>
    <w:multiLevelType w:val="hybridMultilevel"/>
    <w:tmpl w:val="701E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4147"/>
    <w:multiLevelType w:val="hybridMultilevel"/>
    <w:tmpl w:val="E5B2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EBA"/>
    <w:multiLevelType w:val="hybridMultilevel"/>
    <w:tmpl w:val="F83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83EE5"/>
    <w:multiLevelType w:val="hybridMultilevel"/>
    <w:tmpl w:val="4A8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442A"/>
    <w:multiLevelType w:val="hybridMultilevel"/>
    <w:tmpl w:val="CB2864B0"/>
    <w:lvl w:ilvl="0" w:tplc="3A18154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8A9"/>
    <w:multiLevelType w:val="hybridMultilevel"/>
    <w:tmpl w:val="C472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5237"/>
    <w:multiLevelType w:val="hybridMultilevel"/>
    <w:tmpl w:val="A918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46E4"/>
    <w:multiLevelType w:val="hybridMultilevel"/>
    <w:tmpl w:val="D6B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DF"/>
    <w:rsid w:val="000463FE"/>
    <w:rsid w:val="00046A89"/>
    <w:rsid w:val="000576C4"/>
    <w:rsid w:val="000B1E47"/>
    <w:rsid w:val="000C520B"/>
    <w:rsid w:val="000E09C8"/>
    <w:rsid w:val="000E66C8"/>
    <w:rsid w:val="00133D68"/>
    <w:rsid w:val="00134E88"/>
    <w:rsid w:val="00141F80"/>
    <w:rsid w:val="00142A07"/>
    <w:rsid w:val="00146ECC"/>
    <w:rsid w:val="001728A8"/>
    <w:rsid w:val="00197296"/>
    <w:rsid w:val="001B108D"/>
    <w:rsid w:val="001D020F"/>
    <w:rsid w:val="001D3EDC"/>
    <w:rsid w:val="001D5A7D"/>
    <w:rsid w:val="001E4247"/>
    <w:rsid w:val="001F1A2F"/>
    <w:rsid w:val="001F4E6C"/>
    <w:rsid w:val="002129FD"/>
    <w:rsid w:val="002233BF"/>
    <w:rsid w:val="00242CA4"/>
    <w:rsid w:val="00267BBE"/>
    <w:rsid w:val="00280981"/>
    <w:rsid w:val="00284190"/>
    <w:rsid w:val="00290489"/>
    <w:rsid w:val="00290C39"/>
    <w:rsid w:val="00297A5B"/>
    <w:rsid w:val="002A114D"/>
    <w:rsid w:val="002E0CFE"/>
    <w:rsid w:val="002E1BCE"/>
    <w:rsid w:val="00305D4C"/>
    <w:rsid w:val="00317B5F"/>
    <w:rsid w:val="00337471"/>
    <w:rsid w:val="00343ED4"/>
    <w:rsid w:val="003454A3"/>
    <w:rsid w:val="0037056E"/>
    <w:rsid w:val="00375920"/>
    <w:rsid w:val="003D3742"/>
    <w:rsid w:val="003D3AEB"/>
    <w:rsid w:val="003D73D2"/>
    <w:rsid w:val="003F1E9E"/>
    <w:rsid w:val="0044188B"/>
    <w:rsid w:val="00462F58"/>
    <w:rsid w:val="004C28A4"/>
    <w:rsid w:val="004C6E0A"/>
    <w:rsid w:val="004F4573"/>
    <w:rsid w:val="004F5797"/>
    <w:rsid w:val="005052D4"/>
    <w:rsid w:val="0051287A"/>
    <w:rsid w:val="00512F2A"/>
    <w:rsid w:val="00520545"/>
    <w:rsid w:val="00533353"/>
    <w:rsid w:val="00540959"/>
    <w:rsid w:val="00551558"/>
    <w:rsid w:val="00556987"/>
    <w:rsid w:val="005618C8"/>
    <w:rsid w:val="005907DD"/>
    <w:rsid w:val="00595C73"/>
    <w:rsid w:val="005B2570"/>
    <w:rsid w:val="005B45F6"/>
    <w:rsid w:val="005B68C1"/>
    <w:rsid w:val="005C01DD"/>
    <w:rsid w:val="005C633A"/>
    <w:rsid w:val="00601C5B"/>
    <w:rsid w:val="00607EF5"/>
    <w:rsid w:val="00623CED"/>
    <w:rsid w:val="00651290"/>
    <w:rsid w:val="0067018B"/>
    <w:rsid w:val="00682CE9"/>
    <w:rsid w:val="006967A7"/>
    <w:rsid w:val="006971CD"/>
    <w:rsid w:val="00705584"/>
    <w:rsid w:val="00705C61"/>
    <w:rsid w:val="007246FF"/>
    <w:rsid w:val="007543CD"/>
    <w:rsid w:val="00773AE2"/>
    <w:rsid w:val="0079061D"/>
    <w:rsid w:val="007919D9"/>
    <w:rsid w:val="007F5347"/>
    <w:rsid w:val="007F5EE0"/>
    <w:rsid w:val="00802DB6"/>
    <w:rsid w:val="008066C4"/>
    <w:rsid w:val="0081065D"/>
    <w:rsid w:val="00825B4C"/>
    <w:rsid w:val="00865485"/>
    <w:rsid w:val="00897638"/>
    <w:rsid w:val="008A00A6"/>
    <w:rsid w:val="008B605B"/>
    <w:rsid w:val="008E7064"/>
    <w:rsid w:val="008F7AEB"/>
    <w:rsid w:val="00914792"/>
    <w:rsid w:val="00956A65"/>
    <w:rsid w:val="00973714"/>
    <w:rsid w:val="00986D9B"/>
    <w:rsid w:val="0099019F"/>
    <w:rsid w:val="0099111C"/>
    <w:rsid w:val="009C0D98"/>
    <w:rsid w:val="009C6CA3"/>
    <w:rsid w:val="009C6F38"/>
    <w:rsid w:val="00A224FE"/>
    <w:rsid w:val="00A579AB"/>
    <w:rsid w:val="00A632B9"/>
    <w:rsid w:val="00A76005"/>
    <w:rsid w:val="00A83B6A"/>
    <w:rsid w:val="00A96E3F"/>
    <w:rsid w:val="00AA16E1"/>
    <w:rsid w:val="00AA6CFB"/>
    <w:rsid w:val="00AC5404"/>
    <w:rsid w:val="00AD0C41"/>
    <w:rsid w:val="00AD27AA"/>
    <w:rsid w:val="00AD3999"/>
    <w:rsid w:val="00AD606F"/>
    <w:rsid w:val="00AE1987"/>
    <w:rsid w:val="00AE6547"/>
    <w:rsid w:val="00B0252C"/>
    <w:rsid w:val="00B347D1"/>
    <w:rsid w:val="00B429EB"/>
    <w:rsid w:val="00B5055E"/>
    <w:rsid w:val="00B5467A"/>
    <w:rsid w:val="00B5718C"/>
    <w:rsid w:val="00B84AD0"/>
    <w:rsid w:val="00BA6343"/>
    <w:rsid w:val="00BA7D10"/>
    <w:rsid w:val="00BB2165"/>
    <w:rsid w:val="00BC1654"/>
    <w:rsid w:val="00BE2AE5"/>
    <w:rsid w:val="00C01F26"/>
    <w:rsid w:val="00C147A4"/>
    <w:rsid w:val="00C45BA4"/>
    <w:rsid w:val="00C52314"/>
    <w:rsid w:val="00C64588"/>
    <w:rsid w:val="00C87CDE"/>
    <w:rsid w:val="00C93015"/>
    <w:rsid w:val="00CA4E49"/>
    <w:rsid w:val="00CC5591"/>
    <w:rsid w:val="00CE0BBF"/>
    <w:rsid w:val="00CE33FB"/>
    <w:rsid w:val="00CE3FFF"/>
    <w:rsid w:val="00CF4CB4"/>
    <w:rsid w:val="00D32ABF"/>
    <w:rsid w:val="00D62D66"/>
    <w:rsid w:val="00D72DCF"/>
    <w:rsid w:val="00D853BF"/>
    <w:rsid w:val="00D87505"/>
    <w:rsid w:val="00DA4457"/>
    <w:rsid w:val="00DE3580"/>
    <w:rsid w:val="00E1006D"/>
    <w:rsid w:val="00E47373"/>
    <w:rsid w:val="00E6015B"/>
    <w:rsid w:val="00E9286C"/>
    <w:rsid w:val="00EA3ED2"/>
    <w:rsid w:val="00EB24DF"/>
    <w:rsid w:val="00EE4E88"/>
    <w:rsid w:val="00EF3CB2"/>
    <w:rsid w:val="00EF6C59"/>
    <w:rsid w:val="00F11AD2"/>
    <w:rsid w:val="00F14E4E"/>
    <w:rsid w:val="00F27469"/>
    <w:rsid w:val="00F656E2"/>
    <w:rsid w:val="00F85DF1"/>
    <w:rsid w:val="00F93EB5"/>
    <w:rsid w:val="00FA3B39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8CBE"/>
  <w15:docId w15:val="{109A0805-3670-4FA9-AF49-2446FD7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50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A3"/>
  </w:style>
  <w:style w:type="paragraph" w:styleId="Footer">
    <w:name w:val="footer"/>
    <w:basedOn w:val="Normal"/>
    <w:link w:val="FooterChar"/>
    <w:uiPriority w:val="99"/>
    <w:unhideWhenUsed/>
    <w:rsid w:val="009C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A3"/>
  </w:style>
  <w:style w:type="paragraph" w:styleId="BalloonText">
    <w:name w:val="Balloon Text"/>
    <w:basedOn w:val="Normal"/>
    <w:link w:val="BalloonTextChar"/>
    <w:uiPriority w:val="99"/>
    <w:semiHidden/>
    <w:unhideWhenUsed/>
    <w:rsid w:val="009C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1B108D"/>
    <w:pPr>
      <w:spacing w:after="0" w:line="360" w:lineRule="auto"/>
    </w:pPr>
    <w:rPr>
      <w:rFonts w:ascii="Arial" w:hAnsi="Arial" w:cs="Arial"/>
      <w:b/>
      <w:sz w:val="28"/>
      <w:szCs w:val="28"/>
    </w:rPr>
  </w:style>
  <w:style w:type="paragraph" w:customStyle="1" w:styleId="SubHead">
    <w:name w:val="Sub Head"/>
    <w:basedOn w:val="Normal"/>
    <w:link w:val="SubHeadChar"/>
    <w:qFormat/>
    <w:rsid w:val="001B108D"/>
    <w:rPr>
      <w:rFonts w:ascii="Arial" w:hAnsi="Arial" w:cs="Arial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1B108D"/>
    <w:rPr>
      <w:rFonts w:ascii="Arial" w:hAnsi="Arial" w:cs="Arial"/>
      <w:b/>
      <w:sz w:val="28"/>
      <w:szCs w:val="28"/>
    </w:rPr>
  </w:style>
  <w:style w:type="paragraph" w:customStyle="1" w:styleId="ParagraphBodyText">
    <w:name w:val="Paragraph (Body) Text"/>
    <w:basedOn w:val="Normal"/>
    <w:link w:val="ParagraphBodyTextChar"/>
    <w:qFormat/>
    <w:rsid w:val="001B108D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SubHeadChar">
    <w:name w:val="Sub Head Char"/>
    <w:basedOn w:val="DefaultParagraphFont"/>
    <w:link w:val="SubHead"/>
    <w:rsid w:val="001B108D"/>
    <w:rPr>
      <w:rFonts w:ascii="Arial" w:hAnsi="Arial" w:cs="Arial"/>
      <w:sz w:val="24"/>
      <w:szCs w:val="24"/>
    </w:rPr>
  </w:style>
  <w:style w:type="paragraph" w:customStyle="1" w:styleId="BulletedList">
    <w:name w:val="Bulleted List"/>
    <w:basedOn w:val="ParagraphBodyText"/>
    <w:link w:val="BulletedListChar"/>
    <w:qFormat/>
    <w:rsid w:val="001F4E6C"/>
    <w:pPr>
      <w:numPr>
        <w:numId w:val="2"/>
      </w:numPr>
      <w:spacing w:before="100" w:after="100"/>
    </w:pPr>
  </w:style>
  <w:style w:type="character" w:customStyle="1" w:styleId="ParagraphBodyTextChar">
    <w:name w:val="Paragraph (Body) Text Char"/>
    <w:basedOn w:val="DefaultParagraphFont"/>
    <w:link w:val="ParagraphBodyText"/>
    <w:rsid w:val="001B108D"/>
    <w:rPr>
      <w:rFonts w:ascii="Arial" w:hAnsi="Arial" w:cs="Arial"/>
      <w:sz w:val="20"/>
      <w:szCs w:val="20"/>
    </w:rPr>
  </w:style>
  <w:style w:type="paragraph" w:customStyle="1" w:styleId="StrongBoldParagraph">
    <w:name w:val="Strong (Bold) Paragraph"/>
    <w:basedOn w:val="ParagraphBodyText"/>
    <w:link w:val="StrongBoldParagraphChar"/>
    <w:qFormat/>
    <w:rsid w:val="001F4E6C"/>
    <w:rPr>
      <w:b/>
    </w:rPr>
  </w:style>
  <w:style w:type="character" w:customStyle="1" w:styleId="BulletedListChar">
    <w:name w:val="Bulleted List Char"/>
    <w:basedOn w:val="ParagraphBodyTextChar"/>
    <w:link w:val="BulletedList"/>
    <w:rsid w:val="001F4E6C"/>
    <w:rPr>
      <w:rFonts w:ascii="Arial" w:hAnsi="Arial" w:cs="Arial"/>
      <w:sz w:val="20"/>
      <w:szCs w:val="20"/>
    </w:rPr>
  </w:style>
  <w:style w:type="character" w:customStyle="1" w:styleId="StrongBoldParagraphChar">
    <w:name w:val="Strong (Bold) Paragraph Char"/>
    <w:basedOn w:val="ParagraphBodyTextChar"/>
    <w:link w:val="StrongBoldParagraph"/>
    <w:rsid w:val="001F4E6C"/>
    <w:rPr>
      <w:rFonts w:ascii="Arial" w:hAnsi="Arial" w:cs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9EB"/>
    <w:rPr>
      <w:color w:val="0000FF" w:themeColor="hyperlink"/>
      <w:u w:val="single"/>
    </w:rPr>
  </w:style>
  <w:style w:type="character" w:customStyle="1" w:styleId="text-bold">
    <w:name w:val="text-bold"/>
    <w:basedOn w:val="DefaultParagraphFont"/>
    <w:rsid w:val="00595C73"/>
  </w:style>
  <w:style w:type="character" w:customStyle="1" w:styleId="Heading1Char">
    <w:name w:val="Heading 1 Char"/>
    <w:basedOn w:val="DefaultParagraphFont"/>
    <w:link w:val="Heading1"/>
    <w:uiPriority w:val="9"/>
    <w:rsid w:val="005052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52D4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052D4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052D4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052D4"/>
    <w:pPr>
      <w:spacing w:after="100" w:line="259" w:lineRule="auto"/>
      <w:ind w:left="440"/>
    </w:pPr>
    <w:rPr>
      <w:rFonts w:eastAsiaTheme="minorEastAs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853BF"/>
  </w:style>
  <w:style w:type="table" w:styleId="TableGrid">
    <w:name w:val="Table Grid"/>
    <w:basedOn w:val="TableNormal"/>
    <w:uiPriority w:val="59"/>
    <w:rsid w:val="005B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n@stanworkforce.com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6.xml"/><Relationship Id="rId27" Type="http://schemas.openxmlformats.org/officeDocument/2006/relationships/image" Target="media/image11.png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nguyenn\Documents\Data\4%20Sector%20Strategies%202020\Data%2009.21.21\Employment%20and%20Wage\Industry_Table_3_Industries_in_Stanislaus_County_CA_6205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nguyenn\Documents\Data\4%20Sector%20Strategies%202020\Data%2009.21.21\Employment%20and%20Wage\Wage%20Industry%20Table%20-%203%20Sector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guyenn\Documents\Data\4%20Sector%20Strategies%202020\Data%2009.21.21\Employment%20and%20Wage\Health%20Care%20Employment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nguyenn\Documents\Data\4%20Sector%20Strategies%202020\Data%2009.21.21\Employment%20and%20Wage\Wage%20Industry%20Table%20-%20Health%20Car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nguyenn\Documents\Data\4%20Sector%20Strategies%202020\Data%2009.21.21\Employment%20and%20Wage\Industry_Table_3_Industries_in_Stanislaus_County_CA_6205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nguyenn\Documents\Data\4%20Sector%20Strategies%202020\Data%2009.21.21\Employment%20and%20Wage\Wage%20Industry%20Table%20-%203%20Sector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nguyenn\Documents\Data\4%20Sector%20Strategies%202020\Data%2009.21.21\Employment%20and%20Wage\Industry_Table_3_Industries_in_Stanislaus_County_CA_6205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nguyenn\Documents\Data\4%20Sector%20Strategies%202020\Data%2009.21.21\Employment%20and%20Wage\Wage%20Industry%20Table%20-%203%20Secto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Agriculture, Forestry, Fishing and Hunting Employment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Industries!$C$1:$M$1</c:f>
              <c:strCache>
                <c:ptCount val="11"/>
                <c:pt idx="0">
                  <c:v>Q4'10</c:v>
                </c:pt>
                <c:pt idx="1">
                  <c:v>Q4'11</c:v>
                </c:pt>
                <c:pt idx="2">
                  <c:v>Q4'12</c:v>
                </c:pt>
                <c:pt idx="3">
                  <c:v>Q4'13</c:v>
                </c:pt>
                <c:pt idx="4">
                  <c:v>Q4'14</c:v>
                </c:pt>
                <c:pt idx="5">
                  <c:v>Q4'15</c:v>
                </c:pt>
                <c:pt idx="6">
                  <c:v>Q4'16</c:v>
                </c:pt>
                <c:pt idx="7">
                  <c:v>Q4'17</c:v>
                </c:pt>
                <c:pt idx="8">
                  <c:v>Q4'18</c:v>
                </c:pt>
                <c:pt idx="9">
                  <c:v>Q4'19</c:v>
                </c:pt>
                <c:pt idx="10">
                  <c:v>Q4'20</c:v>
                </c:pt>
              </c:strCache>
            </c:strRef>
          </c:cat>
          <c:val>
            <c:numRef>
              <c:f>Industries!$C$2:$M$2</c:f>
              <c:numCache>
                <c:formatCode>#,##0;[Red]\ \(#,##0\)</c:formatCode>
                <c:ptCount val="11"/>
                <c:pt idx="0">
                  <c:v>12877.2411741</c:v>
                </c:pt>
                <c:pt idx="1">
                  <c:v>13064.933117799999</c:v>
                </c:pt>
                <c:pt idx="2">
                  <c:v>13467.610676300001</c:v>
                </c:pt>
                <c:pt idx="3">
                  <c:v>14141.210233399999</c:v>
                </c:pt>
                <c:pt idx="4">
                  <c:v>14049.543770099999</c:v>
                </c:pt>
                <c:pt idx="5">
                  <c:v>14762.996050899999</c:v>
                </c:pt>
                <c:pt idx="6">
                  <c:v>14970.9662338</c:v>
                </c:pt>
                <c:pt idx="7">
                  <c:v>14537.9883653</c:v>
                </c:pt>
                <c:pt idx="8">
                  <c:v>14542.2537581</c:v>
                </c:pt>
                <c:pt idx="9">
                  <c:v>14832.372290200001</c:v>
                </c:pt>
                <c:pt idx="10">
                  <c:v>14651.029173200001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27-4133-A569-FA03B001775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00765103"/>
        <c:axId val="1708240431"/>
      </c:lineChart>
      <c:catAx>
        <c:axId val="180076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240431"/>
        <c:crosses val="autoZero"/>
        <c:auto val="1"/>
        <c:lblAlgn val="ctr"/>
        <c:lblOffset val="100"/>
        <c:noMultiLvlLbl val="0"/>
      </c:catAx>
      <c:valAx>
        <c:axId val="1708240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 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765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Agriculture, Forestry, Fishing and Hunting  </a:t>
            </a:r>
          </a:p>
          <a:p>
            <a:pPr>
              <a:defRPr b="1"/>
            </a:pPr>
            <a:r>
              <a:rPr lang="en-US" b="1"/>
              <a:t>Average Employee Wage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Industries!$C$1:$M$1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Industries!$C$2:$M$2</c:f>
              <c:numCache>
                <c:formatCode>"$"#,##0;[Red]\ \("$"#,##0\)</c:formatCode>
                <c:ptCount val="11"/>
                <c:pt idx="0">
                  <c:v>25692.361208999999</c:v>
                </c:pt>
                <c:pt idx="1">
                  <c:v>26828.925259700001</c:v>
                </c:pt>
                <c:pt idx="2">
                  <c:v>28098.8218075</c:v>
                </c:pt>
                <c:pt idx="3">
                  <c:v>29587.5080519</c:v>
                </c:pt>
                <c:pt idx="4">
                  <c:v>30837.167379800001</c:v>
                </c:pt>
                <c:pt idx="5">
                  <c:v>33055.944205200001</c:v>
                </c:pt>
                <c:pt idx="6">
                  <c:v>34275.229346599997</c:v>
                </c:pt>
                <c:pt idx="7">
                  <c:v>36398.916563999999</c:v>
                </c:pt>
                <c:pt idx="8">
                  <c:v>37387.891296100002</c:v>
                </c:pt>
                <c:pt idx="9">
                  <c:v>38865.571374300001</c:v>
                </c:pt>
                <c:pt idx="10">
                  <c:v>41554.106006599999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5-421A-BEF9-FBF4B6F34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4599040"/>
        <c:axId val="902310160"/>
      </c:areaChart>
      <c:catAx>
        <c:axId val="110459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310160"/>
        <c:crosses val="autoZero"/>
        <c:auto val="1"/>
        <c:lblAlgn val="ctr"/>
        <c:lblOffset val="100"/>
        <c:noMultiLvlLbl val="0"/>
      </c:catAx>
      <c:valAx>
        <c:axId val="90231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;[Red]\ 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4599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Health Care Employment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Industries!$C$1:$M$1</c:f>
              <c:strCache>
                <c:ptCount val="11"/>
                <c:pt idx="0">
                  <c:v>Q4'10</c:v>
                </c:pt>
                <c:pt idx="1">
                  <c:v>Q4'11</c:v>
                </c:pt>
                <c:pt idx="2">
                  <c:v>Q4'12</c:v>
                </c:pt>
                <c:pt idx="3">
                  <c:v>Q4'13</c:v>
                </c:pt>
                <c:pt idx="4">
                  <c:v>Q4'14</c:v>
                </c:pt>
                <c:pt idx="5">
                  <c:v>Q4'15</c:v>
                </c:pt>
                <c:pt idx="6">
                  <c:v>Q4'16</c:v>
                </c:pt>
                <c:pt idx="7">
                  <c:v>Q4'17</c:v>
                </c:pt>
                <c:pt idx="8">
                  <c:v>Q4'18</c:v>
                </c:pt>
                <c:pt idx="9">
                  <c:v>Q4'19</c:v>
                </c:pt>
                <c:pt idx="10">
                  <c:v>Q4'20</c:v>
                </c:pt>
              </c:strCache>
            </c:strRef>
          </c:cat>
          <c:val>
            <c:numRef>
              <c:f>Industries!$C$5:$M$5</c:f>
              <c:numCache>
                <c:formatCode>#,##0;[Red]\ \(#,##0\)</c:formatCode>
                <c:ptCount val="11"/>
                <c:pt idx="0">
                  <c:v>19484.251784700002</c:v>
                </c:pt>
                <c:pt idx="1">
                  <c:v>19840.746169999999</c:v>
                </c:pt>
                <c:pt idx="2">
                  <c:v>20208.770916900001</c:v>
                </c:pt>
                <c:pt idx="3">
                  <c:v>19903.552257200001</c:v>
                </c:pt>
                <c:pt idx="4">
                  <c:v>20362.1574464</c:v>
                </c:pt>
                <c:pt idx="5">
                  <c:v>21380.6577464</c:v>
                </c:pt>
                <c:pt idx="6">
                  <c:v>21010.640888599999</c:v>
                </c:pt>
                <c:pt idx="7">
                  <c:v>21673.608147200001</c:v>
                </c:pt>
                <c:pt idx="8">
                  <c:v>22692.728253000001</c:v>
                </c:pt>
                <c:pt idx="9">
                  <c:v>23628.659897500002</c:v>
                </c:pt>
                <c:pt idx="10">
                  <c:v>23910.624000299998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4C-440E-BFE5-A4CF3FB4A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1955439"/>
        <c:axId val="1"/>
      </c:lineChart>
      <c:catAx>
        <c:axId val="1791955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 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19554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Health Care Average Employee Wage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Industries!$C$1:$M$1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Industries!$C$5:$M$5</c:f>
              <c:numCache>
                <c:formatCode>"$"#,##0;[Red]\ \("$"#,##0\)</c:formatCode>
                <c:ptCount val="11"/>
                <c:pt idx="0">
                  <c:v>58441.374599700001</c:v>
                </c:pt>
                <c:pt idx="1">
                  <c:v>59969.360146999999</c:v>
                </c:pt>
                <c:pt idx="2">
                  <c:v>62828.787549699999</c:v>
                </c:pt>
                <c:pt idx="3">
                  <c:v>63725.195209999998</c:v>
                </c:pt>
                <c:pt idx="4">
                  <c:v>65367.683183000001</c:v>
                </c:pt>
                <c:pt idx="5">
                  <c:v>68335.628743699999</c:v>
                </c:pt>
                <c:pt idx="6">
                  <c:v>71003.481592199998</c:v>
                </c:pt>
                <c:pt idx="7">
                  <c:v>72759.997477500001</c:v>
                </c:pt>
                <c:pt idx="8">
                  <c:v>74793.695456600006</c:v>
                </c:pt>
                <c:pt idx="9">
                  <c:v>78330.510705099994</c:v>
                </c:pt>
                <c:pt idx="10">
                  <c:v>81446.626250999994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B-4568-84C3-56A3DD87E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2776224"/>
        <c:axId val="687124592"/>
      </c:areaChart>
      <c:catAx>
        <c:axId val="11027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124592"/>
        <c:crosses val="autoZero"/>
        <c:auto val="1"/>
        <c:lblAlgn val="ctr"/>
        <c:lblOffset val="100"/>
        <c:noMultiLvlLbl val="0"/>
      </c:catAx>
      <c:valAx>
        <c:axId val="68712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;[Red]\ 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776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Manufacturing Employment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6.2069218091924554E-2"/>
                  <c:y val="-4.5018076181293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5B-4BAB-BA42-90736BEAEA26}"/>
                </c:ext>
              </c:extLst>
            </c:dLbl>
            <c:dLbl>
              <c:idx val="5"/>
              <c:layout>
                <c:manualLayout>
                  <c:x val="-7.3995276529610896E-2"/>
                  <c:y val="-3.781087101911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5B-4BAB-BA42-90736BEAEA26}"/>
                </c:ext>
              </c:extLst>
            </c:dLbl>
            <c:dLbl>
              <c:idx val="7"/>
              <c:layout>
                <c:manualLayout>
                  <c:x val="-4.0602312904089138E-2"/>
                  <c:y val="-5.22252813434684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5B-4BAB-BA42-90736BEAEA26}"/>
                </c:ext>
              </c:extLst>
            </c:dLbl>
            <c:dLbl>
              <c:idx val="10"/>
              <c:layout>
                <c:manualLayout>
                  <c:x val="-1.0067847064734082E-2"/>
                  <c:y val="-4.8621678762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5B-4BAB-BA42-90736BEAEA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Industries!$C$1:$M$1</c:f>
              <c:strCache>
                <c:ptCount val="11"/>
                <c:pt idx="0">
                  <c:v>Q4'10</c:v>
                </c:pt>
                <c:pt idx="1">
                  <c:v>Q4'11</c:v>
                </c:pt>
                <c:pt idx="2">
                  <c:v>Q4'12</c:v>
                </c:pt>
                <c:pt idx="3">
                  <c:v>Q4'13</c:v>
                </c:pt>
                <c:pt idx="4">
                  <c:v>Q4'14</c:v>
                </c:pt>
                <c:pt idx="5">
                  <c:v>Q4'15</c:v>
                </c:pt>
                <c:pt idx="6">
                  <c:v>Q4'16</c:v>
                </c:pt>
                <c:pt idx="7">
                  <c:v>Q4'17</c:v>
                </c:pt>
                <c:pt idx="8">
                  <c:v>Q4'18</c:v>
                </c:pt>
                <c:pt idx="9">
                  <c:v>Q4'19</c:v>
                </c:pt>
                <c:pt idx="10">
                  <c:v>Q4'20</c:v>
                </c:pt>
              </c:strCache>
            </c:strRef>
          </c:cat>
          <c:val>
            <c:numRef>
              <c:f>Industries!$C$3:$M$3</c:f>
              <c:numCache>
                <c:formatCode>#,##0;[Red]\ \(#,##0\)</c:formatCode>
                <c:ptCount val="11"/>
                <c:pt idx="0">
                  <c:v>20741.127614699999</c:v>
                </c:pt>
                <c:pt idx="1">
                  <c:v>20682.4105891</c:v>
                </c:pt>
                <c:pt idx="2">
                  <c:v>20656.625050400002</c:v>
                </c:pt>
                <c:pt idx="3">
                  <c:v>20693.735587899999</c:v>
                </c:pt>
                <c:pt idx="4">
                  <c:v>21086.217496699999</c:v>
                </c:pt>
                <c:pt idx="5">
                  <c:v>21217.1478327</c:v>
                </c:pt>
                <c:pt idx="6">
                  <c:v>21636.833169400001</c:v>
                </c:pt>
                <c:pt idx="7">
                  <c:v>21347.212245999999</c:v>
                </c:pt>
                <c:pt idx="8">
                  <c:v>21489.374699700002</c:v>
                </c:pt>
                <c:pt idx="9">
                  <c:v>21551.642052700001</c:v>
                </c:pt>
                <c:pt idx="10">
                  <c:v>21167.7761273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D5B-4BAB-BA42-90736BEAEA2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7851887"/>
        <c:axId val="1796869375"/>
      </c:lineChart>
      <c:catAx>
        <c:axId val="1707851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869375"/>
        <c:crosses val="autoZero"/>
        <c:auto val="1"/>
        <c:lblAlgn val="ctr"/>
        <c:lblOffset val="100"/>
        <c:noMultiLvlLbl val="0"/>
      </c:catAx>
      <c:valAx>
        <c:axId val="1796869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 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851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Manufacturing Average Employee Wage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Industries!$C$1:$M$1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Industries!$C$3:$M$3</c:f>
              <c:numCache>
                <c:formatCode>"$"#,##0;[Red]\ \("$"#,##0\)</c:formatCode>
                <c:ptCount val="11"/>
                <c:pt idx="0">
                  <c:v>51246.515609399998</c:v>
                </c:pt>
                <c:pt idx="1">
                  <c:v>52552.926880999999</c:v>
                </c:pt>
                <c:pt idx="2">
                  <c:v>54328.710688899999</c:v>
                </c:pt>
                <c:pt idx="3">
                  <c:v>54670.3014062</c:v>
                </c:pt>
                <c:pt idx="4">
                  <c:v>56481.114188799998</c:v>
                </c:pt>
                <c:pt idx="5">
                  <c:v>59924.566915000003</c:v>
                </c:pt>
                <c:pt idx="6">
                  <c:v>59021.165135099996</c:v>
                </c:pt>
                <c:pt idx="7">
                  <c:v>59911.149830000002</c:v>
                </c:pt>
                <c:pt idx="8">
                  <c:v>65263.5216927</c:v>
                </c:pt>
                <c:pt idx="9">
                  <c:v>63002.994251099997</c:v>
                </c:pt>
                <c:pt idx="10">
                  <c:v>66966.966826000003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1-4582-8A66-0BFE519B18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2760224"/>
        <c:axId val="675410448"/>
      </c:areaChart>
      <c:catAx>
        <c:axId val="110276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410448"/>
        <c:crosses val="autoZero"/>
        <c:auto val="1"/>
        <c:lblAlgn val="ctr"/>
        <c:lblOffset val="100"/>
        <c:noMultiLvlLbl val="0"/>
      </c:catAx>
      <c:valAx>
        <c:axId val="67541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;[Red]\ 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760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Transportation and Warehousing Employment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Industries!$C$1:$M$1</c:f>
              <c:strCache>
                <c:ptCount val="11"/>
                <c:pt idx="0">
                  <c:v>Q4'10</c:v>
                </c:pt>
                <c:pt idx="1">
                  <c:v>Q4'11</c:v>
                </c:pt>
                <c:pt idx="2">
                  <c:v>Q4'12</c:v>
                </c:pt>
                <c:pt idx="3">
                  <c:v>Q4'13</c:v>
                </c:pt>
                <c:pt idx="4">
                  <c:v>Q4'14</c:v>
                </c:pt>
                <c:pt idx="5">
                  <c:v>Q4'15</c:v>
                </c:pt>
                <c:pt idx="6">
                  <c:v>Q4'16</c:v>
                </c:pt>
                <c:pt idx="7">
                  <c:v>Q4'17</c:v>
                </c:pt>
                <c:pt idx="8">
                  <c:v>Q4'18</c:v>
                </c:pt>
                <c:pt idx="9">
                  <c:v>Q4'19</c:v>
                </c:pt>
                <c:pt idx="10">
                  <c:v>Q4'20</c:v>
                </c:pt>
              </c:strCache>
            </c:strRef>
          </c:cat>
          <c:val>
            <c:numRef>
              <c:f>Industries!$C$4:$M$4</c:f>
              <c:numCache>
                <c:formatCode>#,##0;[Red]\ \(#,##0\)</c:formatCode>
                <c:ptCount val="11"/>
                <c:pt idx="0">
                  <c:v>6027.9151153399998</c:v>
                </c:pt>
                <c:pt idx="1">
                  <c:v>6258.7850452299999</c:v>
                </c:pt>
                <c:pt idx="2">
                  <c:v>6677.3570488599998</c:v>
                </c:pt>
                <c:pt idx="3">
                  <c:v>6872.8303290599997</c:v>
                </c:pt>
                <c:pt idx="4">
                  <c:v>6963.9342266699996</c:v>
                </c:pt>
                <c:pt idx="5">
                  <c:v>7217.9556908799996</c:v>
                </c:pt>
                <c:pt idx="6">
                  <c:v>7912.8894775799999</c:v>
                </c:pt>
                <c:pt idx="7">
                  <c:v>7496.4233804400001</c:v>
                </c:pt>
                <c:pt idx="8">
                  <c:v>7751.6120170300001</c:v>
                </c:pt>
                <c:pt idx="9">
                  <c:v>8646.0666730400008</c:v>
                </c:pt>
                <c:pt idx="10">
                  <c:v>8798.6398139600005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2E-4046-9C9D-D22194D7930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03546591"/>
        <c:axId val="1708236687"/>
      </c:lineChart>
      <c:catAx>
        <c:axId val="170354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8236687"/>
        <c:crosses val="autoZero"/>
        <c:auto val="1"/>
        <c:lblAlgn val="ctr"/>
        <c:lblOffset val="100"/>
        <c:noMultiLvlLbl val="0"/>
      </c:catAx>
      <c:valAx>
        <c:axId val="1708236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\ 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546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Transportation and Warehousing                 </a:t>
            </a:r>
            <a:r>
              <a:rPr lang="en-US" b="1" baseline="0"/>
              <a:t> </a:t>
            </a:r>
            <a:r>
              <a:rPr lang="en-US" b="1"/>
              <a:t> Average Employee Wage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Industries!$C$1:$M$1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Industries!$C$4:$M$4</c:f>
              <c:numCache>
                <c:formatCode>"$"#,##0;[Red]\ \("$"#,##0\)</c:formatCode>
                <c:ptCount val="11"/>
                <c:pt idx="0">
                  <c:v>41182.463430000003</c:v>
                </c:pt>
                <c:pt idx="1">
                  <c:v>42824.152364100002</c:v>
                </c:pt>
                <c:pt idx="2">
                  <c:v>44984.7762583</c:v>
                </c:pt>
                <c:pt idx="3">
                  <c:v>44522.058811399998</c:v>
                </c:pt>
                <c:pt idx="4">
                  <c:v>45112.030943799997</c:v>
                </c:pt>
                <c:pt idx="5">
                  <c:v>46288.810347300001</c:v>
                </c:pt>
                <c:pt idx="6">
                  <c:v>46207.132105899997</c:v>
                </c:pt>
                <c:pt idx="7">
                  <c:v>48490.098367799998</c:v>
                </c:pt>
                <c:pt idx="8">
                  <c:v>50389.411752300002</c:v>
                </c:pt>
                <c:pt idx="9">
                  <c:v>53259.011359700002</c:v>
                </c:pt>
                <c:pt idx="10">
                  <c:v>58316.719854399998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6-475E-873F-CEC69E0E80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2342688"/>
        <c:axId val="675400464"/>
      </c:areaChart>
      <c:catAx>
        <c:axId val="68234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400464"/>
        <c:crosses val="autoZero"/>
        <c:auto val="1"/>
        <c:lblAlgn val="ctr"/>
        <c:lblOffset val="100"/>
        <c:noMultiLvlLbl val="0"/>
      </c:catAx>
      <c:valAx>
        <c:axId val="67540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;[Red]\ 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23426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B83E-AD13-46F9-AB6B-1C41E78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Hallmon</dc:creator>
  <cp:lastModifiedBy>Nghi Nguyen</cp:lastModifiedBy>
  <cp:revision>78</cp:revision>
  <cp:lastPrinted>2020-03-21T00:46:00Z</cp:lastPrinted>
  <dcterms:created xsi:type="dcterms:W3CDTF">2020-07-07T15:21:00Z</dcterms:created>
  <dcterms:modified xsi:type="dcterms:W3CDTF">2021-09-22T23:26:00Z</dcterms:modified>
</cp:coreProperties>
</file>